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FC" w:rsidRPr="005D417D" w:rsidRDefault="00FA5523" w:rsidP="00FA5523">
      <w:pPr>
        <w:spacing w:after="0" w:line="240" w:lineRule="auto"/>
        <w:jc w:val="center"/>
        <w:rPr>
          <w:b/>
          <w:sz w:val="24"/>
          <w:szCs w:val="24"/>
        </w:rPr>
      </w:pPr>
      <w:r w:rsidRPr="005D417D">
        <w:rPr>
          <w:b/>
          <w:sz w:val="24"/>
          <w:szCs w:val="24"/>
        </w:rPr>
        <w:t xml:space="preserve">PRST3 </w:t>
      </w:r>
      <w:r w:rsidR="00575F82" w:rsidRPr="005D417D">
        <w:rPr>
          <w:b/>
          <w:sz w:val="24"/>
          <w:szCs w:val="24"/>
        </w:rPr>
        <w:t xml:space="preserve">Auvergne-Rhône-Alpes </w:t>
      </w:r>
      <w:r w:rsidRPr="005D417D">
        <w:rPr>
          <w:b/>
          <w:sz w:val="24"/>
          <w:szCs w:val="24"/>
        </w:rPr>
        <w:t>2016-2020</w:t>
      </w:r>
    </w:p>
    <w:p w:rsidR="00FA5523" w:rsidRPr="005D417D" w:rsidRDefault="00175BE9" w:rsidP="00FA5523">
      <w:pPr>
        <w:spacing w:after="0" w:line="240" w:lineRule="auto"/>
        <w:jc w:val="center"/>
        <w:rPr>
          <w:b/>
          <w:sz w:val="24"/>
          <w:szCs w:val="24"/>
        </w:rPr>
      </w:pPr>
      <w:r w:rsidRPr="005D417D">
        <w:rPr>
          <w:b/>
          <w:sz w:val="24"/>
          <w:szCs w:val="24"/>
        </w:rPr>
        <w:t>FICHE</w:t>
      </w:r>
      <w:r w:rsidR="00FA5523" w:rsidRPr="005D417D">
        <w:rPr>
          <w:b/>
          <w:sz w:val="24"/>
          <w:szCs w:val="24"/>
        </w:rPr>
        <w:t xml:space="preserve"> </w:t>
      </w:r>
      <w:r w:rsidR="007F2A4E">
        <w:rPr>
          <w:b/>
          <w:sz w:val="24"/>
          <w:szCs w:val="24"/>
        </w:rPr>
        <w:t xml:space="preserve">ACTION </w:t>
      </w:r>
      <w:r w:rsidR="00FA5523" w:rsidRPr="005D417D">
        <w:rPr>
          <w:b/>
          <w:sz w:val="24"/>
          <w:szCs w:val="24"/>
        </w:rPr>
        <w:t>N°</w:t>
      </w:r>
      <w:r w:rsidR="00FF1855">
        <w:rPr>
          <w:b/>
          <w:sz w:val="24"/>
          <w:szCs w:val="24"/>
        </w:rPr>
        <w:t>1.3.9</w:t>
      </w:r>
    </w:p>
    <w:p w:rsidR="00575F82" w:rsidRPr="00E67706" w:rsidRDefault="00FC2CAE" w:rsidP="00FA5523">
      <w:pPr>
        <w:spacing w:after="0" w:line="240" w:lineRule="auto"/>
        <w:jc w:val="center"/>
        <w:rPr>
          <w:b/>
          <w:sz w:val="24"/>
          <w:szCs w:val="24"/>
        </w:rPr>
      </w:pPr>
      <w:r w:rsidRPr="00E67706">
        <w:rPr>
          <w:b/>
          <w:sz w:val="24"/>
          <w:szCs w:val="24"/>
        </w:rPr>
        <w:t xml:space="preserve">Sensibiliser les </w:t>
      </w:r>
      <w:r w:rsidR="0058405B" w:rsidRPr="00E67706">
        <w:rPr>
          <w:b/>
          <w:sz w:val="24"/>
          <w:szCs w:val="24"/>
        </w:rPr>
        <w:t>TPE de l’agriculture</w:t>
      </w:r>
      <w:r w:rsidR="00E67706" w:rsidRPr="00E67706">
        <w:rPr>
          <w:b/>
          <w:sz w:val="24"/>
          <w:szCs w:val="24"/>
        </w:rPr>
        <w:t xml:space="preserve"> à la prévention du risque de chute</w:t>
      </w:r>
    </w:p>
    <w:p w:rsidR="00FA5523" w:rsidRPr="009A27F1" w:rsidRDefault="00FA5523"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809"/>
        <w:gridCol w:w="8931"/>
      </w:tblGrid>
      <w:tr w:rsidR="00575F82" w:rsidTr="00624888">
        <w:tc>
          <w:tcPr>
            <w:tcW w:w="1809" w:type="dxa"/>
            <w:vMerge w:val="restart"/>
            <w:shd w:val="clear" w:color="auto" w:fill="DBE5F1" w:themeFill="accent1" w:themeFillTint="33"/>
          </w:tcPr>
          <w:p w:rsidR="00575F82" w:rsidRPr="0026351F" w:rsidRDefault="00575F82" w:rsidP="00FA5523">
            <w:pPr>
              <w:jc w:val="both"/>
              <w:rPr>
                <w:b/>
                <w:sz w:val="20"/>
              </w:rPr>
            </w:pPr>
          </w:p>
          <w:p w:rsidR="00575F82" w:rsidRPr="0026351F" w:rsidRDefault="00575F82" w:rsidP="00FA5523">
            <w:pPr>
              <w:jc w:val="both"/>
              <w:rPr>
                <w:b/>
                <w:sz w:val="20"/>
              </w:rPr>
            </w:pPr>
            <w:r w:rsidRPr="0026351F">
              <w:rPr>
                <w:b/>
                <w:sz w:val="20"/>
              </w:rPr>
              <w:t>Référence du PST</w:t>
            </w:r>
          </w:p>
          <w:p w:rsidR="00575F82" w:rsidRPr="0026351F" w:rsidRDefault="00575F82" w:rsidP="00FA5523">
            <w:pPr>
              <w:jc w:val="both"/>
              <w:rPr>
                <w:b/>
                <w:sz w:val="20"/>
              </w:rPr>
            </w:pPr>
          </w:p>
        </w:tc>
        <w:tc>
          <w:tcPr>
            <w:tcW w:w="8931" w:type="dxa"/>
          </w:tcPr>
          <w:p w:rsidR="00575F82" w:rsidRPr="00575F82" w:rsidRDefault="00575F82" w:rsidP="00575F82">
            <w:pPr>
              <w:jc w:val="both"/>
              <w:rPr>
                <w:sz w:val="20"/>
                <w:szCs w:val="20"/>
              </w:rPr>
            </w:pPr>
            <w:r w:rsidRPr="00575F82">
              <w:rPr>
                <w:sz w:val="20"/>
                <w:szCs w:val="20"/>
              </w:rPr>
              <w:t>Axe</w:t>
            </w:r>
            <w:r w:rsidR="00FC2CAE">
              <w:rPr>
                <w:sz w:val="20"/>
                <w:szCs w:val="20"/>
              </w:rPr>
              <w:t xml:space="preserve"> 1 Donner la priorité à la prévention primaire et développer la culture de prévention</w:t>
            </w:r>
          </w:p>
        </w:tc>
      </w:tr>
      <w:tr w:rsidR="00575F82" w:rsidTr="00624888">
        <w:tc>
          <w:tcPr>
            <w:tcW w:w="1809" w:type="dxa"/>
            <w:vMerge/>
            <w:shd w:val="clear" w:color="auto" w:fill="DBE5F1" w:themeFill="accent1" w:themeFillTint="33"/>
          </w:tcPr>
          <w:p w:rsidR="00575F82" w:rsidRPr="0026351F" w:rsidRDefault="00575F82" w:rsidP="00FA5523">
            <w:pPr>
              <w:jc w:val="both"/>
              <w:rPr>
                <w:b/>
                <w:sz w:val="20"/>
              </w:rPr>
            </w:pPr>
          </w:p>
        </w:tc>
        <w:tc>
          <w:tcPr>
            <w:tcW w:w="8931" w:type="dxa"/>
          </w:tcPr>
          <w:p w:rsidR="00575F82" w:rsidRPr="00575F82" w:rsidRDefault="00575F82" w:rsidP="00575F82">
            <w:pPr>
              <w:jc w:val="both"/>
            </w:pPr>
            <w:r w:rsidRPr="00575F82">
              <w:rPr>
                <w:sz w:val="20"/>
                <w:szCs w:val="20"/>
              </w:rPr>
              <w:t>Objectif</w:t>
            </w:r>
            <w:r w:rsidR="007E4457">
              <w:rPr>
                <w:sz w:val="20"/>
                <w:szCs w:val="20"/>
              </w:rPr>
              <w:t xml:space="preserve"> 3 Cibler les risques prioritaires</w:t>
            </w:r>
          </w:p>
        </w:tc>
      </w:tr>
      <w:tr w:rsidR="007E4457" w:rsidTr="00624888">
        <w:tc>
          <w:tcPr>
            <w:tcW w:w="1809" w:type="dxa"/>
            <w:vMerge/>
            <w:shd w:val="clear" w:color="auto" w:fill="DBE5F1" w:themeFill="accent1" w:themeFillTint="33"/>
          </w:tcPr>
          <w:p w:rsidR="007E4457" w:rsidRPr="0026351F" w:rsidRDefault="007E4457" w:rsidP="00FA5523">
            <w:pPr>
              <w:jc w:val="both"/>
              <w:rPr>
                <w:b/>
                <w:sz w:val="20"/>
              </w:rPr>
            </w:pPr>
          </w:p>
        </w:tc>
        <w:tc>
          <w:tcPr>
            <w:tcW w:w="8931" w:type="dxa"/>
          </w:tcPr>
          <w:p w:rsidR="007E4457" w:rsidRDefault="007E4457" w:rsidP="00AD59FF">
            <w:pPr>
              <w:jc w:val="both"/>
              <w:rPr>
                <w:sz w:val="20"/>
                <w:szCs w:val="20"/>
              </w:rPr>
            </w:pPr>
            <w:r>
              <w:rPr>
                <w:sz w:val="20"/>
                <w:szCs w:val="20"/>
              </w:rPr>
              <w:t>Action 1.14 Poursuivre et élargir la campagne d’information en faveur de la prévention du risque de chute de hauteur en l’orientant prioritairement vers les TPE-PME</w:t>
            </w:r>
          </w:p>
          <w:p w:rsidR="007E4457" w:rsidRPr="00590F9C" w:rsidRDefault="007E4457" w:rsidP="00AD59FF">
            <w:pPr>
              <w:jc w:val="both"/>
              <w:rPr>
                <w:sz w:val="20"/>
                <w:szCs w:val="20"/>
              </w:rPr>
            </w:pPr>
            <w:r w:rsidRPr="00575F82">
              <w:rPr>
                <w:sz w:val="20"/>
                <w:szCs w:val="20"/>
              </w:rPr>
              <w:t>Action</w:t>
            </w:r>
            <w:r>
              <w:rPr>
                <w:sz w:val="20"/>
                <w:szCs w:val="20"/>
              </w:rPr>
              <w:t xml:space="preserve"> 1.15 Renforcer la conception des chantiers en sécurité en impliquant l’ensemble des acteurs</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d’autres plans</w:t>
            </w:r>
          </w:p>
        </w:tc>
        <w:tc>
          <w:tcPr>
            <w:tcW w:w="8931" w:type="dxa"/>
          </w:tcPr>
          <w:p w:rsidR="00CA51C1" w:rsidRDefault="007E4457" w:rsidP="00CA51C1">
            <w:pPr>
              <w:jc w:val="both"/>
              <w:rPr>
                <w:sz w:val="20"/>
              </w:rPr>
            </w:pPr>
            <w:r w:rsidRPr="007E4457">
              <w:rPr>
                <w:sz w:val="18"/>
                <w:szCs w:val="18"/>
              </w:rPr>
              <w:t>Campagne « Travaux en hauteur, pas droit à l’erreur »</w:t>
            </w:r>
          </w:p>
          <w:p w:rsidR="00CA51C1" w:rsidRDefault="00CA51C1" w:rsidP="00CA51C1">
            <w:pPr>
              <w:jc w:val="both"/>
              <w:rPr>
                <w:sz w:val="20"/>
              </w:rPr>
            </w:pPr>
            <w:r>
              <w:rPr>
                <w:sz w:val="20"/>
              </w:rPr>
              <w:t>Plan MSA portant sur les chutes de hauteur dans les TPE, avec un cœur de cible Paysagistes (JEV) et exploitations agricoles et opérateurs de livraison d’aliments en silos avec l’Union nationale de fabricants d’aliments</w:t>
            </w:r>
          </w:p>
          <w:p w:rsidR="0078268A" w:rsidRPr="00CA51C1" w:rsidRDefault="00CA51C1" w:rsidP="00575F82">
            <w:pPr>
              <w:jc w:val="both"/>
              <w:rPr>
                <w:sz w:val="20"/>
              </w:rPr>
            </w:pPr>
            <w:r>
              <w:rPr>
                <w:sz w:val="20"/>
              </w:rPr>
              <w:t>PSST</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les CPOM</w:t>
            </w:r>
          </w:p>
        </w:tc>
        <w:tc>
          <w:tcPr>
            <w:tcW w:w="8931" w:type="dxa"/>
          </w:tcPr>
          <w:p w:rsidR="0078268A" w:rsidRPr="00575F82" w:rsidRDefault="0078268A" w:rsidP="007E4457">
            <w:pPr>
              <w:jc w:val="both"/>
              <w:rPr>
                <w:sz w:val="20"/>
                <w:szCs w:val="20"/>
              </w:rPr>
            </w:pPr>
          </w:p>
        </w:tc>
      </w:tr>
    </w:tbl>
    <w:p w:rsidR="0078268A" w:rsidRPr="009A27F1" w:rsidRDefault="0078268A"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242"/>
        <w:gridCol w:w="9498"/>
      </w:tblGrid>
      <w:tr w:rsidR="00FC2CAE" w:rsidTr="00624888">
        <w:tc>
          <w:tcPr>
            <w:tcW w:w="1242" w:type="dxa"/>
            <w:shd w:val="clear" w:color="auto" w:fill="DBE5F1" w:themeFill="accent1" w:themeFillTint="33"/>
          </w:tcPr>
          <w:p w:rsidR="00FC2CAE" w:rsidRPr="00CA51C1" w:rsidRDefault="00FC2CAE" w:rsidP="00CB524C">
            <w:pPr>
              <w:jc w:val="both"/>
              <w:rPr>
                <w:b/>
                <w:sz w:val="20"/>
              </w:rPr>
            </w:pPr>
          </w:p>
          <w:p w:rsidR="00FC2CAE" w:rsidRPr="00CA51C1" w:rsidRDefault="00FC2CAE" w:rsidP="00CB524C">
            <w:pPr>
              <w:jc w:val="both"/>
              <w:rPr>
                <w:b/>
                <w:sz w:val="20"/>
              </w:rPr>
            </w:pPr>
          </w:p>
          <w:p w:rsidR="00FC2CAE" w:rsidRPr="00CA51C1" w:rsidRDefault="00CA51C1" w:rsidP="00CB524C">
            <w:pPr>
              <w:jc w:val="both"/>
              <w:rPr>
                <w:b/>
                <w:sz w:val="20"/>
              </w:rPr>
            </w:pPr>
            <w:r w:rsidRPr="00CA51C1">
              <w:rPr>
                <w:b/>
                <w:sz w:val="20"/>
              </w:rPr>
              <w:t>Problème</w:t>
            </w:r>
          </w:p>
          <w:p w:rsidR="003375BD" w:rsidRPr="00CA51C1" w:rsidRDefault="003375BD" w:rsidP="00CB524C">
            <w:pPr>
              <w:jc w:val="both"/>
              <w:rPr>
                <w:b/>
                <w:sz w:val="20"/>
              </w:rPr>
            </w:pPr>
          </w:p>
        </w:tc>
        <w:tc>
          <w:tcPr>
            <w:tcW w:w="9498" w:type="dxa"/>
          </w:tcPr>
          <w:p w:rsidR="00CA51C1" w:rsidRDefault="00CA51C1" w:rsidP="00CA51C1">
            <w:pPr>
              <w:pStyle w:val="Paragraphedeliste"/>
              <w:ind w:left="0"/>
              <w:jc w:val="both"/>
              <w:rPr>
                <w:sz w:val="20"/>
                <w:szCs w:val="20"/>
              </w:rPr>
            </w:pPr>
            <w:r>
              <w:rPr>
                <w:sz w:val="20"/>
                <w:szCs w:val="20"/>
              </w:rPr>
              <w:t>Dans le</w:t>
            </w:r>
            <w:r w:rsidRPr="008E31D0">
              <w:rPr>
                <w:sz w:val="20"/>
                <w:szCs w:val="20"/>
              </w:rPr>
              <w:t xml:space="preserve"> secteur agricole, les chutes de hauteur représentent 12,4% des accidents du travail chez les agriculteurs et 9,4% chez les salariés agricoles. C’est également la première cause de décè</w:t>
            </w:r>
            <w:r>
              <w:rPr>
                <w:sz w:val="20"/>
                <w:szCs w:val="20"/>
              </w:rPr>
              <w:t xml:space="preserve">s (23%) chez les agriculteurs (données INRS). </w:t>
            </w:r>
            <w:r w:rsidRPr="008E31D0">
              <w:rPr>
                <w:sz w:val="20"/>
                <w:szCs w:val="20"/>
              </w:rPr>
              <w:t xml:space="preserve">Ce risque représente </w:t>
            </w:r>
            <w:r>
              <w:rPr>
                <w:sz w:val="20"/>
                <w:szCs w:val="20"/>
              </w:rPr>
              <w:t xml:space="preserve">donc </w:t>
            </w:r>
            <w:r w:rsidRPr="008E31D0">
              <w:rPr>
                <w:sz w:val="20"/>
                <w:szCs w:val="20"/>
              </w:rPr>
              <w:t>un enjeu de sécurité majeur au regard de la vie des personnes.</w:t>
            </w:r>
            <w:r>
              <w:rPr>
                <w:sz w:val="20"/>
                <w:szCs w:val="20"/>
              </w:rPr>
              <w:t xml:space="preserve"> </w:t>
            </w:r>
          </w:p>
          <w:p w:rsidR="00CA51C1" w:rsidRDefault="00CA51C1" w:rsidP="00CA51C1">
            <w:pPr>
              <w:pStyle w:val="Paragraphedeliste"/>
              <w:ind w:left="0"/>
              <w:jc w:val="both"/>
              <w:rPr>
                <w:sz w:val="20"/>
                <w:szCs w:val="20"/>
              </w:rPr>
            </w:pPr>
            <w:r>
              <w:rPr>
                <w:sz w:val="20"/>
                <w:szCs w:val="20"/>
              </w:rPr>
              <w:t>Outre le secteur des jardins-espaces végétalisés (JEV), la sinistralité est également importante lors des opérations courantes ou de maintenance dans un silo. En effet, d</w:t>
            </w:r>
            <w:r w:rsidRPr="00557240">
              <w:rPr>
                <w:sz w:val="20"/>
                <w:szCs w:val="20"/>
              </w:rPr>
              <w:t>ans un silo, de nombreuses opérations nécessitent de travailler en hauteur et exposent l'intervenant au risque de chute (nettoyage des parois de cellules, nettoyage ou intervention sur la terrasse ou sur la toiture des silos, opérations de bâchage ou de débâchage d'une semi-remorque…).</w:t>
            </w:r>
            <w:r>
              <w:rPr>
                <w:sz w:val="20"/>
                <w:szCs w:val="20"/>
              </w:rPr>
              <w:t xml:space="preserve"> </w:t>
            </w:r>
            <w:r w:rsidRPr="00557240">
              <w:rPr>
                <w:sz w:val="20"/>
                <w:szCs w:val="20"/>
              </w:rPr>
              <w:t xml:space="preserve">Dans la plupart des cas, le nettoyage de cellules s'impose par l'intérieur et nécessite l'utilisation d'équipement de protection individuelle (harnais). </w:t>
            </w:r>
          </w:p>
          <w:p w:rsidR="007E4457" w:rsidRPr="00CA51C1" w:rsidRDefault="00CA51C1" w:rsidP="00CA51C1">
            <w:pPr>
              <w:pStyle w:val="Paragraphedeliste"/>
              <w:ind w:left="0"/>
              <w:jc w:val="both"/>
              <w:rPr>
                <w:sz w:val="20"/>
                <w:szCs w:val="20"/>
              </w:rPr>
            </w:pPr>
            <w:r>
              <w:rPr>
                <w:sz w:val="20"/>
                <w:szCs w:val="20"/>
              </w:rPr>
              <w:t xml:space="preserve">Dès lors, il convient de sensibiliser les TPE agricoles sur leur rôle essentiel en matière de prévention des chutes lors des interventions sur silos d’alimentation, de sensibiliser les entreprises de JEV à la prise en compte des exigences de sécurité préalablement à la réalisation des chantiers et de favoriser la formation des salariés à la mise en œuvre des protections collectives qui doivent être privilégiées aux protections individuelles. </w:t>
            </w:r>
          </w:p>
        </w:tc>
      </w:tr>
    </w:tbl>
    <w:p w:rsidR="00117578" w:rsidRPr="009A27F1" w:rsidRDefault="00117578" w:rsidP="00FA5523">
      <w:pPr>
        <w:spacing w:after="0" w:line="240" w:lineRule="auto"/>
        <w:jc w:val="both"/>
        <w:rPr>
          <w:sz w:val="18"/>
        </w:rPr>
      </w:pPr>
    </w:p>
    <w:tbl>
      <w:tblPr>
        <w:tblStyle w:val="Grilledutableau"/>
        <w:tblW w:w="10740" w:type="dxa"/>
        <w:tblLook w:val="04A0" w:firstRow="1" w:lastRow="0" w:firstColumn="1" w:lastColumn="0" w:noHBand="0" w:noVBand="1"/>
      </w:tblPr>
      <w:tblGrid>
        <w:gridCol w:w="1809"/>
        <w:gridCol w:w="8931"/>
      </w:tblGrid>
      <w:tr w:rsidR="00117578" w:rsidTr="00624888">
        <w:tc>
          <w:tcPr>
            <w:tcW w:w="10740" w:type="dxa"/>
            <w:gridSpan w:val="2"/>
            <w:shd w:val="clear" w:color="auto" w:fill="DBE5F1" w:themeFill="accent1" w:themeFillTint="33"/>
          </w:tcPr>
          <w:p w:rsidR="00117578" w:rsidRPr="00C96EEF" w:rsidRDefault="00117578" w:rsidP="00C96EEF">
            <w:pPr>
              <w:jc w:val="center"/>
              <w:rPr>
                <w:b/>
              </w:rPr>
            </w:pPr>
            <w:r w:rsidRPr="00FC6A8F">
              <w:rPr>
                <w:b/>
              </w:rPr>
              <w:t>Objectifs</w:t>
            </w:r>
          </w:p>
        </w:tc>
      </w:tr>
      <w:tr w:rsidR="00FC2CAE" w:rsidTr="00624888">
        <w:tc>
          <w:tcPr>
            <w:tcW w:w="1809" w:type="dxa"/>
            <w:shd w:val="clear" w:color="auto" w:fill="DBE5F1" w:themeFill="accent1" w:themeFillTint="33"/>
          </w:tcPr>
          <w:p w:rsidR="00FC2CAE" w:rsidRPr="00CA51C1" w:rsidRDefault="00FC2CAE" w:rsidP="00CB524C">
            <w:pPr>
              <w:jc w:val="both"/>
              <w:rPr>
                <w:b/>
                <w:sz w:val="20"/>
              </w:rPr>
            </w:pPr>
            <w:r w:rsidRPr="0026351F">
              <w:rPr>
                <w:b/>
                <w:sz w:val="20"/>
              </w:rPr>
              <w:t>Objectif général</w:t>
            </w:r>
          </w:p>
        </w:tc>
        <w:tc>
          <w:tcPr>
            <w:tcW w:w="8931" w:type="dxa"/>
          </w:tcPr>
          <w:p w:rsidR="00FC2CAE" w:rsidRPr="00FC2CAE" w:rsidRDefault="00FC2CAE" w:rsidP="0058405B">
            <w:pPr>
              <w:jc w:val="both"/>
              <w:rPr>
                <w:sz w:val="20"/>
              </w:rPr>
            </w:pPr>
            <w:r>
              <w:rPr>
                <w:sz w:val="20"/>
              </w:rPr>
              <w:t>Sensibiliser l</w:t>
            </w:r>
            <w:r w:rsidR="00F34F00">
              <w:rPr>
                <w:sz w:val="20"/>
              </w:rPr>
              <w:t xml:space="preserve">es </w:t>
            </w:r>
            <w:r w:rsidR="0058405B">
              <w:rPr>
                <w:sz w:val="20"/>
              </w:rPr>
              <w:t>TPE et les travailleurs sur</w:t>
            </w:r>
            <w:r w:rsidR="00A7450A">
              <w:rPr>
                <w:sz w:val="20"/>
              </w:rPr>
              <w:t xml:space="preserve"> leur rôle et responsabilité en matière de prévention des chutes</w:t>
            </w:r>
          </w:p>
        </w:tc>
      </w:tr>
      <w:tr w:rsidR="008A2646" w:rsidTr="00624888">
        <w:trPr>
          <w:trHeight w:val="325"/>
        </w:trPr>
        <w:tc>
          <w:tcPr>
            <w:tcW w:w="1809" w:type="dxa"/>
            <w:vMerge w:val="restart"/>
            <w:shd w:val="clear" w:color="auto" w:fill="DBE5F1" w:themeFill="accent1" w:themeFillTint="33"/>
          </w:tcPr>
          <w:p w:rsidR="008A2646" w:rsidRPr="0026351F" w:rsidRDefault="008A2646" w:rsidP="00CB524C">
            <w:pPr>
              <w:jc w:val="both"/>
              <w:rPr>
                <w:b/>
                <w:sz w:val="20"/>
              </w:rPr>
            </w:pPr>
          </w:p>
          <w:p w:rsidR="008A2646" w:rsidRPr="0026351F" w:rsidRDefault="008A2646" w:rsidP="00CB524C">
            <w:pPr>
              <w:jc w:val="both"/>
              <w:rPr>
                <w:b/>
                <w:sz w:val="20"/>
              </w:rPr>
            </w:pPr>
            <w:r w:rsidRPr="0026351F">
              <w:rPr>
                <w:b/>
                <w:sz w:val="20"/>
              </w:rPr>
              <w:t>Objectifs spécifiques</w:t>
            </w:r>
          </w:p>
        </w:tc>
        <w:tc>
          <w:tcPr>
            <w:tcW w:w="8931" w:type="dxa"/>
          </w:tcPr>
          <w:p w:rsidR="008A2646" w:rsidRPr="00FC2CAE" w:rsidRDefault="00FC2CAE" w:rsidP="00F34F00">
            <w:pPr>
              <w:jc w:val="both"/>
              <w:rPr>
                <w:sz w:val="20"/>
              </w:rPr>
            </w:pPr>
            <w:r>
              <w:rPr>
                <w:sz w:val="20"/>
              </w:rPr>
              <w:t xml:space="preserve">I </w:t>
            </w:r>
            <w:r w:rsidR="0058405B">
              <w:rPr>
                <w:sz w:val="20"/>
              </w:rPr>
              <w:t>Sensibiliser les exploitants agricoles aux risques de chute lors des interventions sur silos d’alimentation</w:t>
            </w:r>
          </w:p>
        </w:tc>
      </w:tr>
      <w:tr w:rsidR="00FC2CAE" w:rsidTr="00624888">
        <w:trPr>
          <w:trHeight w:val="325"/>
        </w:trPr>
        <w:tc>
          <w:tcPr>
            <w:tcW w:w="1809" w:type="dxa"/>
            <w:vMerge/>
            <w:shd w:val="clear" w:color="auto" w:fill="DBE5F1" w:themeFill="accent1" w:themeFillTint="33"/>
          </w:tcPr>
          <w:p w:rsidR="00FC2CAE" w:rsidRDefault="00FC2CAE" w:rsidP="00CB524C">
            <w:pPr>
              <w:jc w:val="both"/>
              <w:rPr>
                <w:b/>
              </w:rPr>
            </w:pPr>
          </w:p>
        </w:tc>
        <w:tc>
          <w:tcPr>
            <w:tcW w:w="8931" w:type="dxa"/>
          </w:tcPr>
          <w:p w:rsidR="00FC2CAE" w:rsidRPr="00FC2CAE" w:rsidRDefault="00FC2CAE" w:rsidP="001C5259">
            <w:pPr>
              <w:ind w:left="176" w:hanging="176"/>
              <w:jc w:val="both"/>
              <w:rPr>
                <w:sz w:val="20"/>
              </w:rPr>
            </w:pPr>
            <w:r>
              <w:rPr>
                <w:sz w:val="20"/>
              </w:rPr>
              <w:t xml:space="preserve">II </w:t>
            </w:r>
            <w:r w:rsidR="001C5259">
              <w:rPr>
                <w:sz w:val="20"/>
              </w:rPr>
              <w:t>Sens</w:t>
            </w:r>
            <w:r w:rsidR="00CA51C1">
              <w:rPr>
                <w:sz w:val="20"/>
              </w:rPr>
              <w:t>ibiliser les entreprises de JEV</w:t>
            </w:r>
            <w:r w:rsidR="00D12691">
              <w:rPr>
                <w:sz w:val="20"/>
              </w:rPr>
              <w:t xml:space="preserve"> </w:t>
            </w:r>
            <w:r w:rsidR="001C5259">
              <w:rPr>
                <w:sz w:val="20"/>
              </w:rPr>
              <w:t>à la prise en compte des exigences de sécurité préalablement à la réalisation d’un chantier et tout au long des différentes phases</w:t>
            </w:r>
            <w:r w:rsidR="00F63BFD">
              <w:rPr>
                <w:sz w:val="20"/>
              </w:rPr>
              <w:t xml:space="preserve"> du chantier</w:t>
            </w:r>
          </w:p>
        </w:tc>
      </w:tr>
      <w:tr w:rsidR="00FC2CAE" w:rsidTr="00624888">
        <w:trPr>
          <w:trHeight w:val="325"/>
        </w:trPr>
        <w:tc>
          <w:tcPr>
            <w:tcW w:w="1809" w:type="dxa"/>
            <w:vMerge/>
            <w:shd w:val="clear" w:color="auto" w:fill="DBE5F1" w:themeFill="accent1" w:themeFillTint="33"/>
          </w:tcPr>
          <w:p w:rsidR="00FC2CAE" w:rsidRDefault="00FC2CAE" w:rsidP="00CB524C">
            <w:pPr>
              <w:jc w:val="both"/>
              <w:rPr>
                <w:b/>
              </w:rPr>
            </w:pPr>
          </w:p>
        </w:tc>
        <w:tc>
          <w:tcPr>
            <w:tcW w:w="8931" w:type="dxa"/>
          </w:tcPr>
          <w:p w:rsidR="00FC2CAE" w:rsidRPr="00FC2CAE" w:rsidRDefault="001C5259" w:rsidP="001C5259">
            <w:pPr>
              <w:ind w:left="176" w:hanging="176"/>
              <w:jc w:val="both"/>
              <w:rPr>
                <w:sz w:val="20"/>
              </w:rPr>
            </w:pPr>
            <w:r>
              <w:rPr>
                <w:sz w:val="20"/>
              </w:rPr>
              <w:t xml:space="preserve">III Favoriser la formation </w:t>
            </w:r>
            <w:r w:rsidR="000A39CF">
              <w:rPr>
                <w:sz w:val="20"/>
              </w:rPr>
              <w:t>à</w:t>
            </w:r>
            <w:r>
              <w:rPr>
                <w:sz w:val="20"/>
              </w:rPr>
              <w:t xml:space="preserve"> la mise en œuvre des protections collectives contre les risques de chute</w:t>
            </w:r>
          </w:p>
        </w:tc>
      </w:tr>
    </w:tbl>
    <w:p w:rsidR="005A0AA7" w:rsidRPr="009A27F1" w:rsidRDefault="005A0AA7" w:rsidP="00FA5523">
      <w:pPr>
        <w:spacing w:after="0" w:line="240" w:lineRule="auto"/>
        <w:jc w:val="both"/>
        <w:rPr>
          <w:sz w:val="16"/>
        </w:rPr>
      </w:pPr>
    </w:p>
    <w:tbl>
      <w:tblPr>
        <w:tblStyle w:val="Grilledutableau"/>
        <w:tblW w:w="10740" w:type="dxa"/>
        <w:tblLayout w:type="fixed"/>
        <w:tblLook w:val="04A0" w:firstRow="1" w:lastRow="0" w:firstColumn="1" w:lastColumn="0" w:noHBand="0" w:noVBand="1"/>
      </w:tblPr>
      <w:tblGrid>
        <w:gridCol w:w="2400"/>
        <w:gridCol w:w="543"/>
        <w:gridCol w:w="2977"/>
        <w:gridCol w:w="514"/>
        <w:gridCol w:w="1896"/>
        <w:gridCol w:w="2352"/>
        <w:gridCol w:w="58"/>
      </w:tblGrid>
      <w:tr w:rsidR="0069707D" w:rsidRPr="0026351F" w:rsidTr="00CA51C1">
        <w:trPr>
          <w:gridAfter w:val="1"/>
          <w:wAfter w:w="58" w:type="dxa"/>
        </w:trPr>
        <w:tc>
          <w:tcPr>
            <w:tcW w:w="5920" w:type="dxa"/>
            <w:gridSpan w:val="3"/>
            <w:shd w:val="clear" w:color="auto" w:fill="FDE9D9" w:themeFill="accent6" w:themeFillTint="33"/>
          </w:tcPr>
          <w:p w:rsidR="0069707D" w:rsidRPr="0026351F" w:rsidRDefault="0069707D" w:rsidP="00503514">
            <w:pPr>
              <w:jc w:val="center"/>
              <w:rPr>
                <w:b/>
                <w:sz w:val="20"/>
                <w:szCs w:val="20"/>
              </w:rPr>
            </w:pPr>
            <w:r w:rsidRPr="0026351F">
              <w:rPr>
                <w:sz w:val="20"/>
                <w:szCs w:val="20"/>
              </w:rPr>
              <w:br w:type="page"/>
            </w:r>
            <w:r w:rsidRPr="0026351F">
              <w:rPr>
                <w:b/>
                <w:sz w:val="20"/>
                <w:szCs w:val="20"/>
              </w:rPr>
              <w:t>Thématiques concernées</w:t>
            </w:r>
          </w:p>
          <w:p w:rsidR="0069707D" w:rsidRPr="0026351F" w:rsidRDefault="0069707D" w:rsidP="00503514">
            <w:pPr>
              <w:jc w:val="center"/>
              <w:rPr>
                <w:sz w:val="20"/>
                <w:szCs w:val="20"/>
              </w:rPr>
            </w:pPr>
            <w:r w:rsidRPr="0026351F">
              <w:rPr>
                <w:i/>
                <w:color w:val="8DB3E2" w:themeColor="text2" w:themeTint="66"/>
                <w:sz w:val="20"/>
                <w:szCs w:val="20"/>
              </w:rPr>
              <w:t>(plusieurs choix possibles)</w:t>
            </w:r>
          </w:p>
        </w:tc>
        <w:tc>
          <w:tcPr>
            <w:tcW w:w="4762" w:type="dxa"/>
            <w:gridSpan w:val="3"/>
            <w:tcBorders>
              <w:bottom w:val="single" w:sz="4" w:space="0" w:color="auto"/>
            </w:tcBorders>
            <w:shd w:val="clear" w:color="auto" w:fill="FDE9D9" w:themeFill="accent6" w:themeFillTint="33"/>
          </w:tcPr>
          <w:p w:rsidR="0069707D" w:rsidRPr="0069707D" w:rsidRDefault="0069707D" w:rsidP="0069707D">
            <w:pPr>
              <w:jc w:val="center"/>
              <w:rPr>
                <w:b/>
                <w:sz w:val="20"/>
                <w:szCs w:val="20"/>
              </w:rPr>
            </w:pPr>
            <w:r w:rsidRPr="00A175A3">
              <w:rPr>
                <w:b/>
                <w:sz w:val="20"/>
                <w:szCs w:val="20"/>
              </w:rPr>
              <w:t>Type d’action ou de livrables</w:t>
            </w:r>
          </w:p>
        </w:tc>
      </w:tr>
      <w:tr w:rsidR="005A0AA7" w:rsidRPr="0026351F" w:rsidTr="00CA51C1">
        <w:trPr>
          <w:gridAfter w:val="1"/>
          <w:wAfter w:w="58" w:type="dxa"/>
        </w:trPr>
        <w:tc>
          <w:tcPr>
            <w:tcW w:w="2943" w:type="dxa"/>
            <w:gridSpan w:val="2"/>
            <w:tcBorders>
              <w:bottom w:val="single" w:sz="4" w:space="0" w:color="auto"/>
            </w:tcBorders>
          </w:tcPr>
          <w:p w:rsidR="005A0AA7" w:rsidRPr="0026351F" w:rsidRDefault="00EA7166" w:rsidP="0026351F">
            <w:pPr>
              <w:tabs>
                <w:tab w:val="left" w:pos="425"/>
              </w:tabs>
              <w:spacing w:before="12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Evaluation des risques</w:t>
            </w:r>
          </w:p>
          <w:p w:rsidR="005A0AA7" w:rsidRPr="0026351F" w:rsidRDefault="007E4457"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Formation/ information/ communication</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Usure professionnelle (TMS, équipements et lieux de travail)</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Chimique (dont amiante, CMR, </w:t>
            </w:r>
            <w:proofErr w:type="spellStart"/>
            <w:r w:rsidR="005A0AA7" w:rsidRPr="0026351F">
              <w:rPr>
                <w:rFonts w:ascii="Arial" w:hAnsi="Arial" w:cs="Arial"/>
                <w:sz w:val="18"/>
                <w:szCs w:val="20"/>
              </w:rPr>
              <w:t>polyexposition</w:t>
            </w:r>
            <w:proofErr w:type="spellEnd"/>
            <w:r w:rsidR="005A0AA7" w:rsidRPr="0026351F">
              <w:rPr>
                <w:rFonts w:ascii="Arial" w:hAnsi="Arial" w:cs="Arial"/>
                <w:sz w:val="18"/>
                <w:szCs w:val="20"/>
              </w:rPr>
              <w:t>, PE, nanomatériaux)</w:t>
            </w:r>
          </w:p>
          <w:p w:rsidR="005A0AA7" w:rsidRPr="0026351F" w:rsidRDefault="007E4457"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 xml:space="preserve">  Offre de service TPE/PME</w:t>
            </w:r>
          </w:p>
          <w:p w:rsidR="005A0AA7" w:rsidRPr="0026351F" w:rsidRDefault="00EA7166" w:rsidP="0026351F">
            <w:pPr>
              <w:tabs>
                <w:tab w:val="left" w:pos="425"/>
              </w:tabs>
              <w:spacing w:before="60"/>
              <w:rPr>
                <w:b/>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Connaissances/données</w:t>
            </w:r>
          </w:p>
        </w:tc>
        <w:tc>
          <w:tcPr>
            <w:tcW w:w="2977" w:type="dxa"/>
          </w:tcPr>
          <w:p w:rsidR="005A0AA7" w:rsidRPr="0026351F" w:rsidRDefault="007E4457"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Chutes de hauteur (et plain-pied)</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RPS</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Risque routier</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QVT</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Maintien en emploi</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Santé travail/santé publique</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Dialogue social</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w:t>
            </w:r>
            <w:r w:rsidR="005A0AA7" w:rsidRPr="0026351F">
              <w:rPr>
                <w:i/>
                <w:color w:val="7030A0"/>
                <w:sz w:val="18"/>
                <w:szCs w:val="20"/>
              </w:rPr>
              <w:t>*A préciser *</w:t>
            </w:r>
          </w:p>
        </w:tc>
        <w:tc>
          <w:tcPr>
            <w:tcW w:w="2410" w:type="dxa"/>
            <w:gridSpan w:val="2"/>
            <w:tcBorders>
              <w:bottom w:val="single" w:sz="4" w:space="0" w:color="auto"/>
            </w:tcBorders>
            <w:shd w:val="clear" w:color="auto" w:fill="auto"/>
          </w:tcPr>
          <w:p w:rsidR="005A0AA7" w:rsidRPr="0026351F" w:rsidRDefault="007E4457" w:rsidP="0026351F">
            <w:pPr>
              <w:tabs>
                <w:tab w:val="left" w:pos="425"/>
              </w:tabs>
              <w:spacing w:before="12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Action collective</w:t>
            </w:r>
          </w:p>
          <w:p w:rsidR="005A0AA7" w:rsidRPr="0026351F" w:rsidRDefault="00A7450A"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Colloque</w:t>
            </w:r>
          </w:p>
          <w:p w:rsidR="005A0AA7" w:rsidRPr="0026351F" w:rsidRDefault="007E4457"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Formation</w:t>
            </w:r>
          </w:p>
          <w:p w:rsidR="005A0AA7" w:rsidRPr="0026351F" w:rsidRDefault="00A7450A"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Elaboration de document</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Méthodologie d’intervention</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 </w:t>
            </w:r>
            <w:r w:rsidR="005A0AA7" w:rsidRPr="0026351F">
              <w:rPr>
                <w:i/>
                <w:color w:val="7030A0"/>
                <w:sz w:val="18"/>
                <w:szCs w:val="20"/>
              </w:rPr>
              <w:t>*A préciser *</w:t>
            </w:r>
          </w:p>
          <w:p w:rsidR="005A0AA7" w:rsidRPr="0026351F" w:rsidRDefault="005A0AA7" w:rsidP="0026351F">
            <w:pPr>
              <w:jc w:val="both"/>
              <w:rPr>
                <w:b/>
                <w:sz w:val="18"/>
                <w:szCs w:val="20"/>
              </w:rPr>
            </w:pPr>
          </w:p>
        </w:tc>
        <w:tc>
          <w:tcPr>
            <w:tcW w:w="2352" w:type="dxa"/>
            <w:tcBorders>
              <w:bottom w:val="single" w:sz="4" w:space="0" w:color="auto"/>
            </w:tcBorders>
            <w:shd w:val="clear" w:color="auto" w:fill="auto"/>
          </w:tcPr>
          <w:p w:rsidR="005A0AA7" w:rsidRPr="0026351F" w:rsidRDefault="00EA7166" w:rsidP="0026351F">
            <w:pPr>
              <w:tabs>
                <w:tab w:val="left" w:pos="425"/>
              </w:tabs>
              <w:spacing w:before="12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Guide méthodologique</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Document d’information</w:t>
            </w:r>
          </w:p>
          <w:p w:rsidR="005A0AA7" w:rsidRPr="0026351F" w:rsidRDefault="005A0AA7" w:rsidP="0026351F">
            <w:pPr>
              <w:tabs>
                <w:tab w:val="left" w:pos="425"/>
              </w:tabs>
              <w:spacing w:before="60"/>
              <w:rPr>
                <w:rFonts w:ascii="Arial" w:hAnsi="Arial" w:cs="Arial"/>
                <w:sz w:val="18"/>
                <w:szCs w:val="20"/>
              </w:rPr>
            </w:pPr>
            <w:r w:rsidRPr="0026351F">
              <w:rPr>
                <w:rFonts w:ascii="Arial" w:hAnsi="Arial" w:cs="Arial"/>
                <w:sz w:val="18"/>
                <w:szCs w:val="20"/>
              </w:rPr>
              <w:t>/sensibilisation</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Site internet</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Bases de données</w:t>
            </w:r>
          </w:p>
          <w:p w:rsidR="005A0AA7" w:rsidRPr="0026351F" w:rsidRDefault="00EA7166"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DVD</w:t>
            </w:r>
          </w:p>
          <w:p w:rsidR="005A0AA7" w:rsidRPr="0026351F" w:rsidRDefault="00EA7166" w:rsidP="0026351F">
            <w:pPr>
              <w:tabs>
                <w:tab w:val="left" w:pos="425"/>
              </w:tabs>
              <w:spacing w:before="60"/>
              <w:rPr>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 </w:t>
            </w:r>
            <w:r w:rsidR="005A0AA7" w:rsidRPr="0026351F">
              <w:rPr>
                <w:i/>
                <w:color w:val="7030A0"/>
                <w:sz w:val="18"/>
                <w:szCs w:val="20"/>
              </w:rPr>
              <w:t>*A préciser *</w:t>
            </w:r>
            <w:r w:rsidR="005A0AA7" w:rsidRPr="0026351F">
              <w:rPr>
                <w:rFonts w:ascii="Arial" w:hAnsi="Arial" w:cs="Arial"/>
                <w:sz w:val="18"/>
                <w:szCs w:val="20"/>
              </w:rPr>
              <w:t xml:space="preserve"> </w:t>
            </w:r>
          </w:p>
        </w:tc>
      </w:tr>
      <w:tr w:rsidR="0069707D" w:rsidRPr="0026351F" w:rsidTr="0069707D">
        <w:trPr>
          <w:gridAfter w:val="1"/>
          <w:wAfter w:w="58" w:type="dxa"/>
        </w:trPr>
        <w:tc>
          <w:tcPr>
            <w:tcW w:w="2943" w:type="dxa"/>
            <w:gridSpan w:val="2"/>
            <w:tcBorders>
              <w:top w:val="single" w:sz="4" w:space="0" w:color="auto"/>
              <w:left w:val="nil"/>
              <w:bottom w:val="nil"/>
              <w:right w:val="nil"/>
            </w:tcBorders>
          </w:tcPr>
          <w:p w:rsidR="0069707D" w:rsidRPr="0026351F" w:rsidRDefault="0069707D" w:rsidP="0026351F">
            <w:pPr>
              <w:tabs>
                <w:tab w:val="left" w:pos="425"/>
              </w:tabs>
              <w:spacing w:before="120"/>
              <w:rPr>
                <w:rFonts w:ascii="Arial" w:hAnsi="Arial" w:cs="Arial"/>
                <w:sz w:val="18"/>
                <w:szCs w:val="20"/>
              </w:rPr>
            </w:pPr>
          </w:p>
        </w:tc>
        <w:tc>
          <w:tcPr>
            <w:tcW w:w="2977" w:type="dxa"/>
            <w:tcBorders>
              <w:top w:val="single" w:sz="4" w:space="0" w:color="auto"/>
              <w:left w:val="nil"/>
              <w:right w:val="nil"/>
            </w:tcBorders>
          </w:tcPr>
          <w:p w:rsidR="0069707D" w:rsidRDefault="0069707D" w:rsidP="0026351F">
            <w:pPr>
              <w:tabs>
                <w:tab w:val="left" w:pos="425"/>
              </w:tabs>
              <w:spacing w:before="60"/>
              <w:rPr>
                <w:rFonts w:ascii="Arial" w:hAnsi="Arial" w:cs="Arial"/>
                <w:sz w:val="18"/>
                <w:szCs w:val="20"/>
              </w:rPr>
            </w:pPr>
          </w:p>
        </w:tc>
        <w:tc>
          <w:tcPr>
            <w:tcW w:w="2410" w:type="dxa"/>
            <w:gridSpan w:val="2"/>
            <w:tcBorders>
              <w:top w:val="single" w:sz="4" w:space="0" w:color="auto"/>
              <w:left w:val="nil"/>
              <w:bottom w:val="nil"/>
              <w:right w:val="nil"/>
            </w:tcBorders>
            <w:shd w:val="clear" w:color="auto" w:fill="FFFFFF" w:themeFill="background1"/>
          </w:tcPr>
          <w:p w:rsidR="0069707D" w:rsidRPr="0069707D" w:rsidRDefault="0069707D" w:rsidP="0069707D">
            <w:pPr>
              <w:jc w:val="both"/>
              <w:rPr>
                <w:sz w:val="16"/>
              </w:rPr>
            </w:pPr>
          </w:p>
        </w:tc>
        <w:tc>
          <w:tcPr>
            <w:tcW w:w="2352" w:type="dxa"/>
            <w:tcBorders>
              <w:top w:val="single" w:sz="4" w:space="0" w:color="auto"/>
              <w:left w:val="nil"/>
              <w:bottom w:val="nil"/>
              <w:right w:val="nil"/>
            </w:tcBorders>
            <w:shd w:val="clear" w:color="auto" w:fill="FFFFFF" w:themeFill="background1"/>
          </w:tcPr>
          <w:p w:rsidR="0069707D" w:rsidRPr="0069707D" w:rsidRDefault="0069707D" w:rsidP="0069707D">
            <w:pPr>
              <w:jc w:val="both"/>
              <w:rPr>
                <w:sz w:val="16"/>
              </w:rPr>
            </w:pPr>
          </w:p>
        </w:tc>
      </w:tr>
      <w:tr w:rsidR="0057559A" w:rsidRPr="0026351F" w:rsidTr="003375BD">
        <w:trPr>
          <w:trHeight w:val="180"/>
        </w:trPr>
        <w:tc>
          <w:tcPr>
            <w:tcW w:w="10740" w:type="dxa"/>
            <w:gridSpan w:val="7"/>
            <w:shd w:val="clear" w:color="auto" w:fill="DBE5F1" w:themeFill="accent1" w:themeFillTint="33"/>
          </w:tcPr>
          <w:p w:rsidR="0057559A" w:rsidRPr="0026351F" w:rsidRDefault="0069707D" w:rsidP="0057559A">
            <w:pPr>
              <w:jc w:val="center"/>
              <w:rPr>
                <w:b/>
                <w:sz w:val="20"/>
                <w:szCs w:val="20"/>
              </w:rPr>
            </w:pPr>
            <w:r>
              <w:rPr>
                <w:b/>
                <w:sz w:val="20"/>
                <w:szCs w:val="20"/>
              </w:rPr>
              <w:t>Acteurs</w:t>
            </w:r>
          </w:p>
        </w:tc>
      </w:tr>
      <w:tr w:rsidR="00624888" w:rsidRPr="0026351F" w:rsidTr="003375BD">
        <w:trPr>
          <w:trHeight w:val="180"/>
        </w:trPr>
        <w:tc>
          <w:tcPr>
            <w:tcW w:w="2400" w:type="dxa"/>
            <w:tcBorders>
              <w:bottom w:val="single" w:sz="4" w:space="0" w:color="auto"/>
            </w:tcBorders>
            <w:shd w:val="clear" w:color="auto" w:fill="DBE5F1" w:themeFill="accent1" w:themeFillTint="33"/>
          </w:tcPr>
          <w:p w:rsidR="00624888" w:rsidRPr="0026351F" w:rsidRDefault="00624888" w:rsidP="00FA5523">
            <w:pPr>
              <w:jc w:val="both"/>
              <w:rPr>
                <w:b/>
                <w:sz w:val="20"/>
                <w:szCs w:val="20"/>
              </w:rPr>
            </w:pPr>
            <w:r w:rsidRPr="0026351F">
              <w:rPr>
                <w:b/>
                <w:sz w:val="20"/>
                <w:szCs w:val="20"/>
              </w:rPr>
              <w:t>Pilote</w:t>
            </w:r>
          </w:p>
        </w:tc>
        <w:tc>
          <w:tcPr>
            <w:tcW w:w="4034" w:type="dxa"/>
            <w:gridSpan w:val="3"/>
          </w:tcPr>
          <w:p w:rsidR="00624888"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DIRECCTE</w:t>
            </w:r>
          </w:p>
          <w:p w:rsidR="00624888"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ARS</w:t>
            </w:r>
          </w:p>
          <w:p w:rsidR="00624888"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CARSAT</w:t>
            </w:r>
          </w:p>
          <w:p w:rsidR="00624888"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OPPBTP</w:t>
            </w:r>
          </w:p>
          <w:p w:rsidR="00624888"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ARACT</w:t>
            </w:r>
          </w:p>
        </w:tc>
        <w:tc>
          <w:tcPr>
            <w:tcW w:w="4306" w:type="dxa"/>
            <w:gridSpan w:val="3"/>
          </w:tcPr>
          <w:p w:rsidR="00624888" w:rsidRPr="007F2A4E" w:rsidRDefault="00021113" w:rsidP="005E6F65">
            <w:pPr>
              <w:tabs>
                <w:tab w:val="left" w:pos="425"/>
              </w:tabs>
              <w:spacing w:before="60"/>
              <w:jc w:val="both"/>
              <w:rPr>
                <w:rFonts w:ascii="Arial" w:hAnsi="Arial" w:cs="Arial"/>
                <w:sz w:val="18"/>
                <w:szCs w:val="20"/>
              </w:rPr>
            </w:pPr>
            <w:r>
              <w:rPr>
                <w:rFonts w:ascii="Arial" w:hAnsi="Arial" w:cs="Arial"/>
                <w:sz w:val="18"/>
                <w:szCs w:val="20"/>
              </w:rPr>
              <w:sym w:font="Wingdings" w:char="F078"/>
            </w:r>
            <w:r w:rsidR="00624888" w:rsidRPr="007F2A4E">
              <w:rPr>
                <w:rFonts w:ascii="Arial" w:hAnsi="Arial" w:cs="Arial"/>
                <w:sz w:val="18"/>
                <w:szCs w:val="20"/>
              </w:rPr>
              <w:tab/>
              <w:t>MSA</w:t>
            </w:r>
          </w:p>
          <w:p w:rsidR="00624888"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rPr>
              <w:tab/>
              <w:t>SIST</w:t>
            </w:r>
            <w:r w:rsidR="00CA51C1">
              <w:rPr>
                <w:rFonts w:ascii="Arial" w:hAnsi="Arial" w:cs="Arial"/>
                <w:sz w:val="18"/>
                <w:szCs w:val="20"/>
              </w:rPr>
              <w:t xml:space="preserve"> (à préciser</w:t>
            </w:r>
            <w:r w:rsidR="00624888" w:rsidRPr="0026351F">
              <w:rPr>
                <w:rFonts w:ascii="Arial" w:hAnsi="Arial" w:cs="Arial"/>
                <w:sz w:val="18"/>
                <w:szCs w:val="20"/>
              </w:rPr>
              <w:t>………</w:t>
            </w:r>
          </w:p>
          <w:p w:rsidR="00624888"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rPr>
              <w:tab/>
            </w:r>
            <w:r w:rsidR="00CA51C1">
              <w:rPr>
                <w:rFonts w:ascii="Arial" w:hAnsi="Arial" w:cs="Arial"/>
                <w:sz w:val="18"/>
                <w:szCs w:val="20"/>
              </w:rPr>
              <w:t>autre (à préciser)……</w:t>
            </w:r>
            <w:r w:rsidR="00624888" w:rsidRPr="0026351F">
              <w:rPr>
                <w:rFonts w:ascii="Arial" w:hAnsi="Arial" w:cs="Arial"/>
                <w:sz w:val="18"/>
                <w:szCs w:val="20"/>
              </w:rPr>
              <w:t>…</w:t>
            </w:r>
          </w:p>
          <w:p w:rsidR="00624888" w:rsidRPr="0026351F" w:rsidRDefault="00624888" w:rsidP="00F9542C">
            <w:pPr>
              <w:jc w:val="both"/>
              <w:rPr>
                <w:sz w:val="18"/>
                <w:szCs w:val="20"/>
              </w:rPr>
            </w:pPr>
          </w:p>
        </w:tc>
      </w:tr>
      <w:tr w:rsidR="00B5447E" w:rsidRPr="0026351F" w:rsidTr="003375BD">
        <w:trPr>
          <w:trHeight w:val="180"/>
        </w:trPr>
        <w:tc>
          <w:tcPr>
            <w:tcW w:w="2400" w:type="dxa"/>
            <w:shd w:val="clear" w:color="auto" w:fill="DBE5F1" w:themeFill="accent1" w:themeFillTint="33"/>
          </w:tcPr>
          <w:p w:rsidR="00B5447E" w:rsidRPr="0026351F" w:rsidRDefault="0069707D" w:rsidP="00FA5523">
            <w:pPr>
              <w:jc w:val="both"/>
              <w:rPr>
                <w:b/>
                <w:sz w:val="20"/>
                <w:szCs w:val="20"/>
              </w:rPr>
            </w:pPr>
            <w:r>
              <w:rPr>
                <w:b/>
                <w:sz w:val="20"/>
                <w:szCs w:val="20"/>
              </w:rPr>
              <w:t>Contributeurs</w:t>
            </w:r>
          </w:p>
        </w:tc>
        <w:tc>
          <w:tcPr>
            <w:tcW w:w="4034" w:type="dxa"/>
            <w:gridSpan w:val="3"/>
          </w:tcPr>
          <w:p w:rsidR="00B5447E" w:rsidRPr="0026351F" w:rsidRDefault="007E4457" w:rsidP="005E6F65">
            <w:pPr>
              <w:tabs>
                <w:tab w:val="left" w:pos="425"/>
              </w:tabs>
              <w:spacing w:before="120"/>
              <w:jc w:val="both"/>
              <w:rPr>
                <w:rFonts w:ascii="Arial" w:hAnsi="Arial" w:cs="Arial"/>
                <w:sz w:val="18"/>
                <w:szCs w:val="20"/>
                <w:lang w:val="en-US"/>
              </w:rPr>
            </w:pPr>
            <w:r>
              <w:rPr>
                <w:rFonts w:ascii="Arial" w:hAnsi="Arial" w:cs="Arial"/>
                <w:sz w:val="18"/>
                <w:szCs w:val="20"/>
              </w:rPr>
              <w:sym w:font="Wingdings" w:char="F078"/>
            </w:r>
            <w:r w:rsidR="00B5447E" w:rsidRPr="0026351F">
              <w:rPr>
                <w:rFonts w:ascii="Arial" w:hAnsi="Arial" w:cs="Arial"/>
                <w:sz w:val="18"/>
                <w:szCs w:val="20"/>
                <w:lang w:val="en-US"/>
              </w:rPr>
              <w:tab/>
              <w:t>DIRECCTE</w:t>
            </w:r>
          </w:p>
          <w:p w:rsidR="00B5447E"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lastRenderedPageBreak/>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OPPBTP</w:t>
            </w:r>
          </w:p>
          <w:p w:rsidR="00B5447E"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ARS</w:t>
            </w:r>
          </w:p>
          <w:p w:rsidR="00B5447E"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CARSA</w:t>
            </w:r>
          </w:p>
          <w:p w:rsidR="00B5447E"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ARACT</w:t>
            </w:r>
          </w:p>
          <w:p w:rsidR="00B5447E" w:rsidRPr="0026351F" w:rsidRDefault="00EA7166"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DREAL</w:t>
            </w:r>
          </w:p>
          <w:p w:rsidR="00B5447E"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CA51C1">
              <w:rPr>
                <w:rFonts w:ascii="Arial" w:hAnsi="Arial" w:cs="Arial"/>
                <w:sz w:val="18"/>
                <w:szCs w:val="20"/>
              </w:rPr>
              <w:tab/>
              <w:t>SST (à préciser</w:t>
            </w:r>
            <w:r w:rsidR="00B5447E" w:rsidRPr="0026351F">
              <w:rPr>
                <w:rFonts w:ascii="Arial" w:hAnsi="Arial" w:cs="Arial"/>
                <w:sz w:val="18"/>
                <w:szCs w:val="20"/>
              </w:rPr>
              <w:t>….</w:t>
            </w:r>
          </w:p>
          <w:p w:rsidR="00B5447E"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MSA</w:t>
            </w:r>
          </w:p>
        </w:tc>
        <w:tc>
          <w:tcPr>
            <w:tcW w:w="4306" w:type="dxa"/>
            <w:gridSpan w:val="3"/>
          </w:tcPr>
          <w:p w:rsidR="00B5447E" w:rsidRPr="0026351F" w:rsidRDefault="00A7450A" w:rsidP="005E6F65">
            <w:pPr>
              <w:tabs>
                <w:tab w:val="left" w:pos="425"/>
              </w:tabs>
              <w:spacing w:before="60"/>
              <w:jc w:val="both"/>
              <w:rPr>
                <w:rFonts w:ascii="Arial" w:hAnsi="Arial" w:cs="Arial"/>
                <w:sz w:val="18"/>
                <w:szCs w:val="20"/>
              </w:rPr>
            </w:pPr>
            <w:r>
              <w:rPr>
                <w:rFonts w:ascii="Arial" w:hAnsi="Arial" w:cs="Arial"/>
                <w:sz w:val="18"/>
                <w:szCs w:val="20"/>
              </w:rPr>
              <w:lastRenderedPageBreak/>
              <w:sym w:font="Wingdings" w:char="F078"/>
            </w:r>
            <w:r w:rsidR="00B5447E" w:rsidRPr="0026351F">
              <w:rPr>
                <w:rFonts w:ascii="Arial" w:hAnsi="Arial" w:cs="Arial"/>
                <w:sz w:val="18"/>
                <w:szCs w:val="20"/>
              </w:rPr>
              <w:tab/>
              <w:t>FRSEA</w:t>
            </w:r>
          </w:p>
          <w:p w:rsidR="00B5447E"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lastRenderedPageBreak/>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RSI</w:t>
            </w:r>
          </w:p>
          <w:p w:rsidR="00B5447E"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DRAAF</w:t>
            </w:r>
          </w:p>
          <w:p w:rsidR="00B5447E"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DRIEE</w:t>
            </w:r>
          </w:p>
          <w:p w:rsidR="00B5447E" w:rsidRPr="0026351F" w:rsidRDefault="00BE384E" w:rsidP="005E6F65">
            <w:pPr>
              <w:tabs>
                <w:tab w:val="left" w:pos="425"/>
              </w:tabs>
              <w:spacing w:before="60"/>
              <w:jc w:val="both"/>
              <w:rPr>
                <w:rFonts w:ascii="Arial" w:hAnsi="Arial" w:cs="Arial"/>
                <w:sz w:val="18"/>
                <w:szCs w:val="20"/>
              </w:rPr>
            </w:pPr>
            <w:r>
              <w:rPr>
                <w:rFonts w:ascii="Arial" w:hAnsi="Arial" w:cs="Arial"/>
                <w:sz w:val="18"/>
                <w:szCs w:val="20"/>
              </w:rPr>
              <w:sym w:font="Wingdings" w:char="F078"/>
            </w:r>
            <w:r w:rsidR="00B5447E" w:rsidRPr="0026351F">
              <w:rPr>
                <w:rFonts w:ascii="Arial" w:hAnsi="Arial" w:cs="Arial"/>
                <w:sz w:val="18"/>
                <w:szCs w:val="20"/>
              </w:rPr>
              <w:tab/>
            </w:r>
            <w:r>
              <w:rPr>
                <w:rFonts w:ascii="Arial" w:hAnsi="Arial" w:cs="Arial"/>
                <w:sz w:val="18"/>
                <w:szCs w:val="20"/>
              </w:rPr>
              <w:t>CRA</w:t>
            </w:r>
          </w:p>
          <w:p w:rsidR="00B5447E" w:rsidRPr="0026351F" w:rsidRDefault="00EA7166"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CB73E7">
              <w:rPr>
                <w:rFonts w:ascii="Arial" w:hAnsi="Arial" w:cs="Arial"/>
                <w:sz w:val="18"/>
                <w:szCs w:val="20"/>
              </w:rPr>
            </w:r>
            <w:r w:rsidR="00CB73E7">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Organisation syndicale de salariés (préciser le nom)</w:t>
            </w:r>
          </w:p>
          <w:p w:rsidR="00B5447E" w:rsidRPr="00CA2894" w:rsidRDefault="00A7450A" w:rsidP="00A7450A">
            <w:pPr>
              <w:tabs>
                <w:tab w:val="left" w:pos="425"/>
              </w:tabs>
              <w:spacing w:before="60"/>
              <w:jc w:val="both"/>
              <w:rPr>
                <w:rFonts w:ascii="Arial" w:hAnsi="Arial" w:cs="Arial"/>
                <w:sz w:val="18"/>
                <w:szCs w:val="20"/>
                <w:lang w:val="en-GB"/>
              </w:rPr>
            </w:pPr>
            <w:r>
              <w:rPr>
                <w:rFonts w:ascii="Arial" w:hAnsi="Arial" w:cs="Arial"/>
                <w:sz w:val="18"/>
                <w:szCs w:val="20"/>
              </w:rPr>
              <w:sym w:font="Wingdings" w:char="F078"/>
            </w:r>
            <w:r w:rsidR="00B5447E" w:rsidRPr="0026351F">
              <w:rPr>
                <w:rFonts w:ascii="Arial" w:hAnsi="Arial" w:cs="Arial"/>
                <w:sz w:val="18"/>
                <w:szCs w:val="20"/>
                <w:lang w:val="en-GB"/>
              </w:rPr>
              <w:tab/>
            </w:r>
            <w:proofErr w:type="spellStart"/>
            <w:r w:rsidR="00B5447E" w:rsidRPr="0026351F">
              <w:rPr>
                <w:rFonts w:ascii="Arial" w:hAnsi="Arial" w:cs="Arial"/>
                <w:sz w:val="18"/>
                <w:szCs w:val="20"/>
                <w:lang w:val="en-GB"/>
              </w:rPr>
              <w:t>Autres</w:t>
            </w:r>
            <w:proofErr w:type="spellEnd"/>
            <w:r w:rsidR="00B5447E" w:rsidRPr="0026351F">
              <w:rPr>
                <w:rFonts w:ascii="Arial" w:hAnsi="Arial" w:cs="Arial"/>
                <w:sz w:val="18"/>
                <w:szCs w:val="20"/>
                <w:lang w:val="en-GB"/>
              </w:rPr>
              <w:t xml:space="preserve"> (à </w:t>
            </w:r>
            <w:proofErr w:type="spellStart"/>
            <w:r w:rsidR="00B5447E" w:rsidRPr="0026351F">
              <w:rPr>
                <w:rFonts w:ascii="Arial" w:hAnsi="Arial" w:cs="Arial"/>
                <w:sz w:val="18"/>
                <w:szCs w:val="20"/>
                <w:lang w:val="en-GB"/>
              </w:rPr>
              <w:t>préciser</w:t>
            </w:r>
            <w:proofErr w:type="spellEnd"/>
            <w:r w:rsidR="00B5447E" w:rsidRPr="0026351F">
              <w:rPr>
                <w:rFonts w:ascii="Arial" w:hAnsi="Arial" w:cs="Arial"/>
                <w:sz w:val="18"/>
                <w:szCs w:val="20"/>
                <w:lang w:val="en-GB"/>
              </w:rPr>
              <w:t>)……</w:t>
            </w:r>
            <w:r>
              <w:rPr>
                <w:rFonts w:ascii="Arial" w:hAnsi="Arial" w:cs="Arial"/>
                <w:sz w:val="18"/>
                <w:szCs w:val="20"/>
                <w:lang w:val="en-GB"/>
              </w:rPr>
              <w:t>CJA</w:t>
            </w:r>
            <w:r w:rsidR="00B5447E" w:rsidRPr="0026351F">
              <w:rPr>
                <w:rFonts w:ascii="Arial" w:hAnsi="Arial" w:cs="Arial"/>
                <w:sz w:val="18"/>
                <w:szCs w:val="20"/>
                <w:lang w:val="en-GB"/>
              </w:rPr>
              <w:t>.</w:t>
            </w:r>
          </w:p>
        </w:tc>
      </w:tr>
    </w:tbl>
    <w:p w:rsidR="00953A91" w:rsidRPr="009A27F1" w:rsidRDefault="00953A91" w:rsidP="00953A91">
      <w:pPr>
        <w:spacing w:after="0" w:line="240" w:lineRule="auto"/>
        <w:jc w:val="both"/>
        <w:rPr>
          <w:sz w:val="16"/>
          <w:szCs w:val="10"/>
        </w:rPr>
      </w:pPr>
    </w:p>
    <w:tbl>
      <w:tblPr>
        <w:tblStyle w:val="Grilledutableau1"/>
        <w:tblW w:w="0" w:type="auto"/>
        <w:tblLook w:val="04A0" w:firstRow="1" w:lastRow="0" w:firstColumn="1" w:lastColumn="0" w:noHBand="0" w:noVBand="1"/>
      </w:tblPr>
      <w:tblGrid>
        <w:gridCol w:w="2899"/>
        <w:gridCol w:w="2108"/>
        <w:gridCol w:w="2653"/>
        <w:gridCol w:w="1552"/>
        <w:gridCol w:w="1470"/>
      </w:tblGrid>
      <w:tr w:rsidR="0069707D" w:rsidRPr="009A27F1" w:rsidTr="00FE3319">
        <w:tc>
          <w:tcPr>
            <w:tcW w:w="10682" w:type="dxa"/>
            <w:gridSpan w:val="5"/>
            <w:tcBorders>
              <w:bottom w:val="single" w:sz="4" w:space="0" w:color="auto"/>
            </w:tcBorders>
            <w:shd w:val="clear" w:color="auto" w:fill="DBE5F1" w:themeFill="accent1" w:themeFillTint="33"/>
          </w:tcPr>
          <w:p w:rsidR="0069707D" w:rsidRDefault="0069707D" w:rsidP="00AD59FF">
            <w:pPr>
              <w:jc w:val="center"/>
              <w:rPr>
                <w:b/>
                <w:sz w:val="20"/>
                <w:szCs w:val="10"/>
              </w:rPr>
            </w:pPr>
            <w:r w:rsidRPr="009A27F1">
              <w:rPr>
                <w:b/>
                <w:sz w:val="20"/>
                <w:szCs w:val="10"/>
              </w:rPr>
              <w:t xml:space="preserve">Objectif spécifique </w:t>
            </w:r>
            <w:r>
              <w:rPr>
                <w:b/>
                <w:sz w:val="20"/>
                <w:szCs w:val="10"/>
              </w:rPr>
              <w:t>I</w:t>
            </w:r>
          </w:p>
          <w:p w:rsidR="0069707D" w:rsidRPr="009A27F1" w:rsidRDefault="0069707D" w:rsidP="00CA51C1">
            <w:pPr>
              <w:jc w:val="center"/>
              <w:rPr>
                <w:b/>
                <w:sz w:val="20"/>
                <w:szCs w:val="10"/>
              </w:rPr>
            </w:pPr>
            <w:r>
              <w:rPr>
                <w:sz w:val="20"/>
              </w:rPr>
              <w:t>Sensibiliser les exploitants agricoles aux risques de chute lors des interventions sur silos d’alimentation</w:t>
            </w:r>
            <w:r w:rsidRPr="009A27F1">
              <w:rPr>
                <w:b/>
                <w:sz w:val="20"/>
                <w:szCs w:val="10"/>
              </w:rPr>
              <w:t xml:space="preserve"> </w:t>
            </w:r>
          </w:p>
        </w:tc>
      </w:tr>
      <w:tr w:rsidR="0069707D" w:rsidRPr="00EB104C" w:rsidTr="00496966">
        <w:tc>
          <w:tcPr>
            <w:tcW w:w="10682" w:type="dxa"/>
            <w:gridSpan w:val="5"/>
            <w:shd w:val="clear" w:color="auto" w:fill="FDE9D9" w:themeFill="accent6" w:themeFillTint="33"/>
          </w:tcPr>
          <w:p w:rsidR="0069707D" w:rsidRPr="00CA51C1" w:rsidRDefault="0069707D" w:rsidP="00CA51C1">
            <w:pPr>
              <w:jc w:val="center"/>
              <w:rPr>
                <w:b/>
                <w:sz w:val="20"/>
                <w:szCs w:val="10"/>
              </w:rPr>
            </w:pPr>
            <w:r w:rsidRPr="00EB104C">
              <w:rPr>
                <w:b/>
                <w:sz w:val="20"/>
                <w:szCs w:val="10"/>
              </w:rPr>
              <w:t>Description des activités</w:t>
            </w:r>
          </w:p>
        </w:tc>
      </w:tr>
      <w:tr w:rsidR="0069707D" w:rsidRPr="00CF383E" w:rsidTr="0069707D">
        <w:tc>
          <w:tcPr>
            <w:tcW w:w="2899" w:type="dxa"/>
            <w:shd w:val="clear" w:color="auto" w:fill="FDE9D9" w:themeFill="accent6" w:themeFillTint="33"/>
          </w:tcPr>
          <w:p w:rsidR="0069707D" w:rsidRPr="00CF383E" w:rsidRDefault="0069707D" w:rsidP="00AD59FF">
            <w:pPr>
              <w:jc w:val="center"/>
              <w:rPr>
                <w:b/>
                <w:sz w:val="20"/>
                <w:szCs w:val="10"/>
              </w:rPr>
            </w:pPr>
            <w:r>
              <w:rPr>
                <w:b/>
                <w:sz w:val="20"/>
                <w:szCs w:val="10"/>
              </w:rPr>
              <w:t>Actions</w:t>
            </w:r>
          </w:p>
        </w:tc>
        <w:tc>
          <w:tcPr>
            <w:tcW w:w="2108" w:type="dxa"/>
            <w:shd w:val="clear" w:color="auto" w:fill="FDE9D9" w:themeFill="accent6" w:themeFillTint="33"/>
          </w:tcPr>
          <w:p w:rsidR="0069707D" w:rsidRPr="00CF383E" w:rsidRDefault="0069707D" w:rsidP="00AD59FF">
            <w:pPr>
              <w:jc w:val="center"/>
              <w:rPr>
                <w:b/>
                <w:sz w:val="20"/>
                <w:szCs w:val="10"/>
              </w:rPr>
            </w:pPr>
            <w:r>
              <w:rPr>
                <w:b/>
                <w:sz w:val="20"/>
                <w:szCs w:val="10"/>
              </w:rPr>
              <w:t>Cibles</w:t>
            </w:r>
          </w:p>
        </w:tc>
        <w:tc>
          <w:tcPr>
            <w:tcW w:w="2653" w:type="dxa"/>
            <w:shd w:val="clear" w:color="auto" w:fill="FDE9D9" w:themeFill="accent6" w:themeFillTint="33"/>
          </w:tcPr>
          <w:p w:rsidR="0069707D" w:rsidRPr="00CF383E" w:rsidRDefault="0069707D" w:rsidP="00AD59FF">
            <w:pPr>
              <w:jc w:val="center"/>
              <w:rPr>
                <w:b/>
                <w:sz w:val="20"/>
                <w:szCs w:val="10"/>
              </w:rPr>
            </w:pPr>
            <w:r w:rsidRPr="00CF383E">
              <w:rPr>
                <w:b/>
                <w:sz w:val="20"/>
                <w:szCs w:val="10"/>
              </w:rPr>
              <w:t>Méthodologie</w:t>
            </w:r>
          </w:p>
        </w:tc>
        <w:tc>
          <w:tcPr>
            <w:tcW w:w="1552" w:type="dxa"/>
            <w:shd w:val="clear" w:color="auto" w:fill="FDE9D9" w:themeFill="accent6" w:themeFillTint="33"/>
          </w:tcPr>
          <w:p w:rsidR="0069707D" w:rsidRPr="00CF383E" w:rsidRDefault="0069707D" w:rsidP="00AD59FF">
            <w:pPr>
              <w:jc w:val="center"/>
              <w:rPr>
                <w:b/>
                <w:sz w:val="20"/>
                <w:szCs w:val="10"/>
              </w:rPr>
            </w:pPr>
            <w:r w:rsidRPr="00CF383E">
              <w:rPr>
                <w:b/>
                <w:sz w:val="20"/>
                <w:szCs w:val="10"/>
              </w:rPr>
              <w:t>Responsable</w:t>
            </w:r>
          </w:p>
        </w:tc>
        <w:tc>
          <w:tcPr>
            <w:tcW w:w="1470" w:type="dxa"/>
            <w:shd w:val="clear" w:color="auto" w:fill="FDE9D9" w:themeFill="accent6" w:themeFillTint="33"/>
          </w:tcPr>
          <w:p w:rsidR="0069707D" w:rsidRPr="00CF383E" w:rsidRDefault="0069707D" w:rsidP="00AD59FF">
            <w:pPr>
              <w:jc w:val="center"/>
              <w:rPr>
                <w:b/>
                <w:sz w:val="20"/>
                <w:szCs w:val="10"/>
              </w:rPr>
            </w:pPr>
            <w:r w:rsidRPr="00CF383E">
              <w:rPr>
                <w:b/>
                <w:sz w:val="20"/>
                <w:szCs w:val="10"/>
              </w:rPr>
              <w:t>Echéances</w:t>
            </w:r>
          </w:p>
        </w:tc>
      </w:tr>
      <w:tr w:rsidR="0069707D" w:rsidRPr="009A27F1" w:rsidTr="0069707D">
        <w:tc>
          <w:tcPr>
            <w:tcW w:w="2899" w:type="dxa"/>
            <w:tcBorders>
              <w:bottom w:val="single" w:sz="4" w:space="0" w:color="auto"/>
            </w:tcBorders>
          </w:tcPr>
          <w:p w:rsidR="0069707D" w:rsidRPr="009A27F1" w:rsidRDefault="00794180" w:rsidP="00CA51C1">
            <w:pPr>
              <w:jc w:val="both"/>
              <w:rPr>
                <w:sz w:val="20"/>
                <w:szCs w:val="10"/>
              </w:rPr>
            </w:pPr>
            <w:r>
              <w:rPr>
                <w:sz w:val="20"/>
                <w:szCs w:val="10"/>
              </w:rPr>
              <w:t xml:space="preserve">1.3.9.1 </w:t>
            </w:r>
            <w:r w:rsidR="0069707D">
              <w:rPr>
                <w:sz w:val="20"/>
                <w:szCs w:val="10"/>
              </w:rPr>
              <w:t>Elaboration d’une plaquette sur les interventions d’entreprises extérieures</w:t>
            </w:r>
          </w:p>
        </w:tc>
        <w:tc>
          <w:tcPr>
            <w:tcW w:w="2108" w:type="dxa"/>
          </w:tcPr>
          <w:p w:rsidR="0069707D" w:rsidRDefault="00CA51C1" w:rsidP="00AD59FF">
            <w:pPr>
              <w:jc w:val="both"/>
              <w:rPr>
                <w:sz w:val="20"/>
              </w:rPr>
            </w:pPr>
            <w:r>
              <w:rPr>
                <w:sz w:val="20"/>
              </w:rPr>
              <w:t>Exploitants agricoles</w:t>
            </w:r>
          </w:p>
        </w:tc>
        <w:tc>
          <w:tcPr>
            <w:tcW w:w="2653" w:type="dxa"/>
          </w:tcPr>
          <w:p w:rsidR="0069707D" w:rsidRDefault="0069707D" w:rsidP="00AD59FF">
            <w:pPr>
              <w:jc w:val="both"/>
              <w:rPr>
                <w:sz w:val="20"/>
              </w:rPr>
            </w:pPr>
            <w:r w:rsidRPr="00A7450A">
              <w:rPr>
                <w:sz w:val="20"/>
              </w:rPr>
              <w:t>Constitution d’un groupe de travail</w:t>
            </w:r>
            <w:r>
              <w:rPr>
                <w:sz w:val="20"/>
              </w:rPr>
              <w:t xml:space="preserve"> </w:t>
            </w:r>
          </w:p>
          <w:p w:rsidR="00CA51C1" w:rsidRDefault="0069707D" w:rsidP="00AD59FF">
            <w:pPr>
              <w:jc w:val="both"/>
              <w:rPr>
                <w:sz w:val="20"/>
              </w:rPr>
            </w:pPr>
            <w:r w:rsidRPr="00A7450A">
              <w:rPr>
                <w:sz w:val="20"/>
              </w:rPr>
              <w:t>Etat des lieux de</w:t>
            </w:r>
            <w:r w:rsidR="00CA51C1">
              <w:rPr>
                <w:sz w:val="20"/>
              </w:rPr>
              <w:t xml:space="preserve">s documents </w:t>
            </w:r>
            <w:r w:rsidRPr="00A7450A">
              <w:rPr>
                <w:sz w:val="20"/>
              </w:rPr>
              <w:t>existant</w:t>
            </w:r>
            <w:r w:rsidR="00CA51C1">
              <w:rPr>
                <w:sz w:val="20"/>
              </w:rPr>
              <w:t>s</w:t>
            </w:r>
          </w:p>
          <w:p w:rsidR="0069707D" w:rsidRDefault="0069707D" w:rsidP="00AD59FF">
            <w:pPr>
              <w:jc w:val="both"/>
              <w:rPr>
                <w:sz w:val="20"/>
              </w:rPr>
            </w:pPr>
            <w:r>
              <w:rPr>
                <w:sz w:val="20"/>
              </w:rPr>
              <w:t>Rédaction d’une plaquette</w:t>
            </w:r>
          </w:p>
          <w:p w:rsidR="0069707D" w:rsidRPr="00A7450A" w:rsidRDefault="0069707D" w:rsidP="00D12691">
            <w:pPr>
              <w:jc w:val="both"/>
              <w:rPr>
                <w:sz w:val="20"/>
                <w:szCs w:val="10"/>
              </w:rPr>
            </w:pPr>
          </w:p>
        </w:tc>
        <w:tc>
          <w:tcPr>
            <w:tcW w:w="1552" w:type="dxa"/>
          </w:tcPr>
          <w:p w:rsidR="0069707D" w:rsidRPr="00CA51C1" w:rsidRDefault="0069707D" w:rsidP="00AD59FF">
            <w:pPr>
              <w:jc w:val="center"/>
              <w:rPr>
                <w:sz w:val="20"/>
                <w:szCs w:val="10"/>
              </w:rPr>
            </w:pPr>
            <w:r w:rsidRPr="00CA51C1">
              <w:rPr>
                <w:sz w:val="20"/>
                <w:szCs w:val="10"/>
              </w:rPr>
              <w:t>DIRECCTE</w:t>
            </w:r>
          </w:p>
        </w:tc>
        <w:tc>
          <w:tcPr>
            <w:tcW w:w="1470" w:type="dxa"/>
          </w:tcPr>
          <w:p w:rsidR="0069707D" w:rsidRDefault="0069707D" w:rsidP="00AD59FF">
            <w:pPr>
              <w:jc w:val="both"/>
              <w:rPr>
                <w:sz w:val="20"/>
                <w:szCs w:val="10"/>
              </w:rPr>
            </w:pPr>
            <w:r>
              <w:rPr>
                <w:sz w:val="20"/>
                <w:szCs w:val="10"/>
              </w:rPr>
              <w:t>2017</w:t>
            </w:r>
          </w:p>
          <w:p w:rsidR="00CA51C1" w:rsidRDefault="00CA51C1" w:rsidP="00AD59FF">
            <w:pPr>
              <w:jc w:val="both"/>
              <w:rPr>
                <w:sz w:val="20"/>
                <w:szCs w:val="10"/>
              </w:rPr>
            </w:pPr>
          </w:p>
          <w:p w:rsidR="0069707D" w:rsidRDefault="0069707D" w:rsidP="00AD59FF">
            <w:pPr>
              <w:jc w:val="both"/>
              <w:rPr>
                <w:sz w:val="20"/>
                <w:szCs w:val="10"/>
              </w:rPr>
            </w:pPr>
            <w:r>
              <w:rPr>
                <w:sz w:val="20"/>
                <w:szCs w:val="10"/>
              </w:rPr>
              <w:t>2017</w:t>
            </w:r>
          </w:p>
          <w:p w:rsidR="00CA51C1" w:rsidRDefault="00CA51C1" w:rsidP="00AD59FF">
            <w:pPr>
              <w:jc w:val="both"/>
              <w:rPr>
                <w:sz w:val="20"/>
                <w:szCs w:val="10"/>
              </w:rPr>
            </w:pPr>
          </w:p>
          <w:p w:rsidR="0069707D" w:rsidRPr="009A27F1" w:rsidRDefault="0069707D" w:rsidP="00AD59FF">
            <w:pPr>
              <w:jc w:val="both"/>
              <w:rPr>
                <w:sz w:val="20"/>
                <w:szCs w:val="10"/>
              </w:rPr>
            </w:pPr>
            <w:r>
              <w:rPr>
                <w:sz w:val="20"/>
                <w:szCs w:val="10"/>
              </w:rPr>
              <w:t>2017-2018</w:t>
            </w:r>
          </w:p>
        </w:tc>
      </w:tr>
      <w:tr w:rsidR="00CA51C1" w:rsidRPr="009A27F1" w:rsidTr="0069707D">
        <w:tc>
          <w:tcPr>
            <w:tcW w:w="2899" w:type="dxa"/>
            <w:tcBorders>
              <w:bottom w:val="single" w:sz="4" w:space="0" w:color="auto"/>
            </w:tcBorders>
          </w:tcPr>
          <w:p w:rsidR="00CA51C1" w:rsidRDefault="00794180" w:rsidP="00CA51C1">
            <w:pPr>
              <w:jc w:val="both"/>
              <w:rPr>
                <w:sz w:val="20"/>
                <w:szCs w:val="10"/>
              </w:rPr>
            </w:pPr>
            <w:r>
              <w:rPr>
                <w:sz w:val="20"/>
              </w:rPr>
              <w:t xml:space="preserve">1.3.9.2 </w:t>
            </w:r>
            <w:r w:rsidR="00CA51C1">
              <w:rPr>
                <w:sz w:val="20"/>
              </w:rPr>
              <w:t xml:space="preserve">Diffusion de cette plaquette </w:t>
            </w:r>
          </w:p>
        </w:tc>
        <w:tc>
          <w:tcPr>
            <w:tcW w:w="2108" w:type="dxa"/>
          </w:tcPr>
          <w:p w:rsidR="00CA51C1" w:rsidRDefault="00CA51C1" w:rsidP="00CA51C1">
            <w:pPr>
              <w:jc w:val="both"/>
              <w:rPr>
                <w:sz w:val="20"/>
              </w:rPr>
            </w:pPr>
            <w:r>
              <w:rPr>
                <w:sz w:val="20"/>
              </w:rPr>
              <w:t>Exploitants agricoles</w:t>
            </w:r>
          </w:p>
        </w:tc>
        <w:tc>
          <w:tcPr>
            <w:tcW w:w="2653" w:type="dxa"/>
          </w:tcPr>
          <w:p w:rsidR="00CA51C1" w:rsidRDefault="00CA51C1" w:rsidP="00CA51C1">
            <w:pPr>
              <w:jc w:val="both"/>
              <w:rPr>
                <w:sz w:val="20"/>
              </w:rPr>
            </w:pPr>
            <w:r>
              <w:rPr>
                <w:sz w:val="20"/>
              </w:rPr>
              <w:t>Envoi postal</w:t>
            </w:r>
          </w:p>
          <w:p w:rsidR="00CA51C1" w:rsidRDefault="00CA51C1" w:rsidP="00CA51C1">
            <w:pPr>
              <w:jc w:val="both"/>
              <w:rPr>
                <w:sz w:val="20"/>
              </w:rPr>
            </w:pPr>
            <w:r>
              <w:rPr>
                <w:sz w:val="20"/>
              </w:rPr>
              <w:t>Site Internet</w:t>
            </w:r>
          </w:p>
        </w:tc>
        <w:tc>
          <w:tcPr>
            <w:tcW w:w="1552" w:type="dxa"/>
          </w:tcPr>
          <w:p w:rsidR="00CA51C1" w:rsidRPr="00CA51C1" w:rsidRDefault="00CA51C1" w:rsidP="00CA51C1">
            <w:pPr>
              <w:jc w:val="center"/>
              <w:rPr>
                <w:sz w:val="20"/>
                <w:szCs w:val="10"/>
              </w:rPr>
            </w:pPr>
            <w:r w:rsidRPr="00CA51C1">
              <w:rPr>
                <w:sz w:val="20"/>
                <w:szCs w:val="10"/>
              </w:rPr>
              <w:t>DIRECCTE</w:t>
            </w:r>
          </w:p>
        </w:tc>
        <w:tc>
          <w:tcPr>
            <w:tcW w:w="1470" w:type="dxa"/>
          </w:tcPr>
          <w:p w:rsidR="00CA51C1" w:rsidRDefault="00CA51C1" w:rsidP="00CA51C1">
            <w:pPr>
              <w:jc w:val="both"/>
              <w:rPr>
                <w:sz w:val="20"/>
                <w:szCs w:val="10"/>
              </w:rPr>
            </w:pPr>
            <w:r>
              <w:rPr>
                <w:sz w:val="20"/>
                <w:szCs w:val="10"/>
              </w:rPr>
              <w:t>2019</w:t>
            </w:r>
          </w:p>
        </w:tc>
      </w:tr>
      <w:tr w:rsidR="00CA51C1" w:rsidRPr="009A27F1" w:rsidTr="0069707D">
        <w:tc>
          <w:tcPr>
            <w:tcW w:w="2899" w:type="dxa"/>
            <w:tcBorders>
              <w:bottom w:val="single" w:sz="4" w:space="0" w:color="auto"/>
            </w:tcBorders>
          </w:tcPr>
          <w:p w:rsidR="00CA51C1" w:rsidRDefault="00794180" w:rsidP="00CA51C1">
            <w:pPr>
              <w:jc w:val="both"/>
              <w:rPr>
                <w:sz w:val="20"/>
                <w:szCs w:val="10"/>
              </w:rPr>
            </w:pPr>
            <w:r>
              <w:rPr>
                <w:sz w:val="20"/>
                <w:szCs w:val="10"/>
              </w:rPr>
              <w:t xml:space="preserve">1.3.9.3 </w:t>
            </w:r>
            <w:r w:rsidR="00CA51C1">
              <w:rPr>
                <w:sz w:val="20"/>
                <w:szCs w:val="10"/>
              </w:rPr>
              <w:t xml:space="preserve">Elaboration/mise à jour d’un document d’aide à la conception/évaluation </w:t>
            </w:r>
            <w:r w:rsidR="00A37724">
              <w:rPr>
                <w:sz w:val="20"/>
                <w:szCs w:val="10"/>
              </w:rPr>
              <w:t>d’une</w:t>
            </w:r>
            <w:r w:rsidR="00CA51C1">
              <w:rPr>
                <w:sz w:val="20"/>
                <w:szCs w:val="10"/>
              </w:rPr>
              <w:t xml:space="preserve"> installation d’alimentation</w:t>
            </w:r>
          </w:p>
          <w:p w:rsidR="00CA51C1" w:rsidRDefault="00CA51C1" w:rsidP="00CA51C1">
            <w:pPr>
              <w:jc w:val="both"/>
              <w:rPr>
                <w:sz w:val="20"/>
                <w:szCs w:val="10"/>
              </w:rPr>
            </w:pPr>
          </w:p>
        </w:tc>
        <w:tc>
          <w:tcPr>
            <w:tcW w:w="2108" w:type="dxa"/>
          </w:tcPr>
          <w:p w:rsidR="00CA51C1" w:rsidRDefault="00CA51C1" w:rsidP="00CA51C1">
            <w:pPr>
              <w:jc w:val="both"/>
              <w:rPr>
                <w:sz w:val="20"/>
              </w:rPr>
            </w:pPr>
            <w:r>
              <w:rPr>
                <w:sz w:val="20"/>
              </w:rPr>
              <w:t>Exploitants agricoles</w:t>
            </w:r>
          </w:p>
        </w:tc>
        <w:tc>
          <w:tcPr>
            <w:tcW w:w="2653" w:type="dxa"/>
          </w:tcPr>
          <w:p w:rsidR="00CA51C1" w:rsidRDefault="00CA51C1" w:rsidP="00CA51C1">
            <w:pPr>
              <w:jc w:val="both"/>
              <w:rPr>
                <w:sz w:val="20"/>
              </w:rPr>
            </w:pPr>
            <w:r w:rsidRPr="00A7450A">
              <w:rPr>
                <w:sz w:val="20"/>
              </w:rPr>
              <w:t>Constitution d’un groupe de travail</w:t>
            </w:r>
          </w:p>
          <w:p w:rsidR="00CA51C1" w:rsidRPr="00A7450A" w:rsidRDefault="00CA51C1" w:rsidP="00CA51C1">
            <w:pPr>
              <w:jc w:val="both"/>
              <w:rPr>
                <w:sz w:val="20"/>
              </w:rPr>
            </w:pPr>
            <w:r w:rsidRPr="00A7450A">
              <w:rPr>
                <w:sz w:val="20"/>
              </w:rPr>
              <w:t>Etat des lieux de l’existant</w:t>
            </w:r>
            <w:r>
              <w:rPr>
                <w:sz w:val="20"/>
              </w:rPr>
              <w:t xml:space="preserve"> </w:t>
            </w:r>
          </w:p>
          <w:p w:rsidR="00CA51C1" w:rsidRPr="00A7450A" w:rsidRDefault="00CA51C1" w:rsidP="00CA51C1">
            <w:pPr>
              <w:jc w:val="both"/>
              <w:rPr>
                <w:sz w:val="20"/>
              </w:rPr>
            </w:pPr>
            <w:r w:rsidRPr="00A7450A">
              <w:rPr>
                <w:sz w:val="20"/>
              </w:rPr>
              <w:t>Constitution d’un groupe de travail</w:t>
            </w:r>
          </w:p>
        </w:tc>
        <w:tc>
          <w:tcPr>
            <w:tcW w:w="1552" w:type="dxa"/>
          </w:tcPr>
          <w:p w:rsidR="00CA51C1" w:rsidRPr="00CA51C1" w:rsidRDefault="00CA51C1" w:rsidP="00A37724">
            <w:pPr>
              <w:rPr>
                <w:sz w:val="20"/>
                <w:szCs w:val="10"/>
              </w:rPr>
            </w:pPr>
            <w:r w:rsidRPr="00CA51C1">
              <w:rPr>
                <w:sz w:val="20"/>
                <w:szCs w:val="10"/>
              </w:rPr>
              <w:t>MSA</w:t>
            </w:r>
          </w:p>
        </w:tc>
        <w:tc>
          <w:tcPr>
            <w:tcW w:w="1470" w:type="dxa"/>
          </w:tcPr>
          <w:p w:rsidR="00CA51C1" w:rsidRDefault="00CA51C1" w:rsidP="00CA51C1">
            <w:pPr>
              <w:jc w:val="both"/>
              <w:rPr>
                <w:sz w:val="20"/>
                <w:szCs w:val="10"/>
              </w:rPr>
            </w:pPr>
            <w:r>
              <w:rPr>
                <w:sz w:val="20"/>
                <w:szCs w:val="10"/>
              </w:rPr>
              <w:t>2017</w:t>
            </w:r>
          </w:p>
          <w:p w:rsidR="00CA51C1" w:rsidRDefault="00CA51C1" w:rsidP="00CA51C1">
            <w:pPr>
              <w:jc w:val="both"/>
              <w:rPr>
                <w:sz w:val="20"/>
                <w:szCs w:val="10"/>
              </w:rPr>
            </w:pPr>
          </w:p>
          <w:p w:rsidR="00CA51C1" w:rsidRDefault="00CA51C1" w:rsidP="00CA51C1">
            <w:pPr>
              <w:jc w:val="both"/>
              <w:rPr>
                <w:sz w:val="20"/>
                <w:szCs w:val="10"/>
              </w:rPr>
            </w:pPr>
            <w:r>
              <w:rPr>
                <w:sz w:val="20"/>
                <w:szCs w:val="10"/>
              </w:rPr>
              <w:t>2017</w:t>
            </w:r>
          </w:p>
          <w:p w:rsidR="00CA51C1" w:rsidRDefault="00CA51C1" w:rsidP="00CA51C1">
            <w:pPr>
              <w:jc w:val="both"/>
              <w:rPr>
                <w:sz w:val="20"/>
                <w:szCs w:val="10"/>
              </w:rPr>
            </w:pPr>
          </w:p>
          <w:p w:rsidR="00CA51C1" w:rsidRDefault="00CA51C1" w:rsidP="00CA51C1">
            <w:pPr>
              <w:jc w:val="both"/>
              <w:rPr>
                <w:sz w:val="20"/>
                <w:szCs w:val="10"/>
              </w:rPr>
            </w:pPr>
            <w:r>
              <w:rPr>
                <w:sz w:val="20"/>
                <w:szCs w:val="10"/>
              </w:rPr>
              <w:t>2017-2018</w:t>
            </w:r>
          </w:p>
          <w:p w:rsidR="00CA51C1" w:rsidRDefault="00CA51C1" w:rsidP="00CA51C1">
            <w:pPr>
              <w:jc w:val="both"/>
              <w:rPr>
                <w:sz w:val="20"/>
                <w:szCs w:val="10"/>
              </w:rPr>
            </w:pPr>
          </w:p>
          <w:p w:rsidR="00CA51C1" w:rsidRPr="009A27F1" w:rsidRDefault="00CA51C1" w:rsidP="00CA51C1">
            <w:pPr>
              <w:jc w:val="both"/>
              <w:rPr>
                <w:sz w:val="20"/>
                <w:szCs w:val="10"/>
              </w:rPr>
            </w:pPr>
          </w:p>
        </w:tc>
      </w:tr>
      <w:tr w:rsidR="00A37724" w:rsidRPr="009A27F1" w:rsidTr="0069707D">
        <w:tc>
          <w:tcPr>
            <w:tcW w:w="2899" w:type="dxa"/>
            <w:tcBorders>
              <w:bottom w:val="single" w:sz="4" w:space="0" w:color="auto"/>
            </w:tcBorders>
          </w:tcPr>
          <w:p w:rsidR="00A37724" w:rsidRDefault="00794180" w:rsidP="00B70445">
            <w:pPr>
              <w:jc w:val="both"/>
              <w:rPr>
                <w:sz w:val="20"/>
                <w:szCs w:val="10"/>
              </w:rPr>
            </w:pPr>
            <w:r>
              <w:rPr>
                <w:sz w:val="20"/>
              </w:rPr>
              <w:t>1.3.9.</w:t>
            </w:r>
            <w:r w:rsidR="00B70445">
              <w:rPr>
                <w:sz w:val="20"/>
              </w:rPr>
              <w:t>4</w:t>
            </w:r>
            <w:r>
              <w:rPr>
                <w:sz w:val="20"/>
              </w:rPr>
              <w:t xml:space="preserve"> </w:t>
            </w:r>
            <w:r w:rsidR="00A37724">
              <w:rPr>
                <w:sz w:val="20"/>
              </w:rPr>
              <w:t xml:space="preserve">Diffusion de ce document </w:t>
            </w:r>
          </w:p>
        </w:tc>
        <w:tc>
          <w:tcPr>
            <w:tcW w:w="2108" w:type="dxa"/>
          </w:tcPr>
          <w:p w:rsidR="00A37724" w:rsidRDefault="00A37724" w:rsidP="00A37724">
            <w:pPr>
              <w:jc w:val="both"/>
              <w:rPr>
                <w:sz w:val="20"/>
              </w:rPr>
            </w:pPr>
            <w:r>
              <w:rPr>
                <w:sz w:val="20"/>
              </w:rPr>
              <w:t>Exploitants agricoles</w:t>
            </w:r>
          </w:p>
        </w:tc>
        <w:tc>
          <w:tcPr>
            <w:tcW w:w="2653" w:type="dxa"/>
          </w:tcPr>
          <w:p w:rsidR="00A37724" w:rsidRDefault="00A37724" w:rsidP="00A37724">
            <w:pPr>
              <w:jc w:val="both"/>
              <w:rPr>
                <w:sz w:val="20"/>
              </w:rPr>
            </w:pPr>
            <w:r>
              <w:rPr>
                <w:sz w:val="20"/>
              </w:rPr>
              <w:t>Envoi postal</w:t>
            </w:r>
          </w:p>
          <w:p w:rsidR="00A37724" w:rsidRDefault="00A37724" w:rsidP="00A37724">
            <w:pPr>
              <w:jc w:val="both"/>
              <w:rPr>
                <w:sz w:val="20"/>
              </w:rPr>
            </w:pPr>
            <w:r>
              <w:rPr>
                <w:sz w:val="20"/>
              </w:rPr>
              <w:t>Site Internet</w:t>
            </w:r>
          </w:p>
        </w:tc>
        <w:tc>
          <w:tcPr>
            <w:tcW w:w="1552" w:type="dxa"/>
          </w:tcPr>
          <w:p w:rsidR="00A37724" w:rsidRPr="00CA51C1" w:rsidRDefault="00A37724" w:rsidP="00A37724">
            <w:pPr>
              <w:rPr>
                <w:sz w:val="20"/>
                <w:szCs w:val="10"/>
              </w:rPr>
            </w:pPr>
            <w:r w:rsidRPr="00CA51C1">
              <w:rPr>
                <w:sz w:val="20"/>
                <w:szCs w:val="10"/>
              </w:rPr>
              <w:t>MSA</w:t>
            </w:r>
          </w:p>
        </w:tc>
        <w:tc>
          <w:tcPr>
            <w:tcW w:w="1470" w:type="dxa"/>
          </w:tcPr>
          <w:p w:rsidR="00A37724" w:rsidRDefault="00A37724" w:rsidP="00A37724">
            <w:pPr>
              <w:jc w:val="both"/>
              <w:rPr>
                <w:sz w:val="20"/>
                <w:szCs w:val="10"/>
              </w:rPr>
            </w:pPr>
            <w:r>
              <w:rPr>
                <w:sz w:val="20"/>
                <w:szCs w:val="10"/>
              </w:rPr>
              <w:t>2019</w:t>
            </w:r>
          </w:p>
        </w:tc>
      </w:tr>
      <w:tr w:rsidR="00A37724" w:rsidRPr="009A27F1" w:rsidTr="008B1B38">
        <w:tc>
          <w:tcPr>
            <w:tcW w:w="2899" w:type="dxa"/>
            <w:shd w:val="clear" w:color="auto" w:fill="FDE9D9" w:themeFill="accent6" w:themeFillTint="33"/>
          </w:tcPr>
          <w:p w:rsidR="00A37724" w:rsidRPr="009A27F1" w:rsidRDefault="00A37724" w:rsidP="00A37724">
            <w:pPr>
              <w:jc w:val="both"/>
              <w:rPr>
                <w:sz w:val="20"/>
                <w:szCs w:val="10"/>
              </w:rPr>
            </w:pPr>
            <w:r>
              <w:rPr>
                <w:b/>
              </w:rPr>
              <w:t>Partenaires de l’action</w:t>
            </w:r>
          </w:p>
        </w:tc>
        <w:tc>
          <w:tcPr>
            <w:tcW w:w="7783" w:type="dxa"/>
            <w:gridSpan w:val="4"/>
          </w:tcPr>
          <w:p w:rsidR="00A37724" w:rsidRPr="00A37724" w:rsidRDefault="00A37724" w:rsidP="00A37724">
            <w:pPr>
              <w:jc w:val="both"/>
              <w:rPr>
                <w:sz w:val="20"/>
                <w:szCs w:val="10"/>
              </w:rPr>
            </w:pPr>
            <w:r>
              <w:rPr>
                <w:sz w:val="20"/>
                <w:szCs w:val="10"/>
              </w:rPr>
              <w:t>Direccte, FRSEA, CJA</w:t>
            </w:r>
          </w:p>
        </w:tc>
      </w:tr>
    </w:tbl>
    <w:p w:rsidR="007E660E" w:rsidRDefault="007E660E" w:rsidP="00953A91">
      <w:pPr>
        <w:spacing w:after="0" w:line="240" w:lineRule="auto"/>
        <w:jc w:val="both"/>
        <w:rPr>
          <w:sz w:val="10"/>
          <w:szCs w:val="10"/>
        </w:rPr>
      </w:pPr>
    </w:p>
    <w:p w:rsidR="0069707D" w:rsidRDefault="0069707D" w:rsidP="00953A91">
      <w:pPr>
        <w:spacing w:after="0" w:line="240" w:lineRule="auto"/>
        <w:jc w:val="both"/>
        <w:rPr>
          <w:sz w:val="10"/>
          <w:szCs w:val="10"/>
        </w:rPr>
      </w:pPr>
    </w:p>
    <w:tbl>
      <w:tblPr>
        <w:tblStyle w:val="Grilledutableau"/>
        <w:tblW w:w="10740" w:type="dxa"/>
        <w:tblLayout w:type="fixed"/>
        <w:tblLook w:val="04A0" w:firstRow="1" w:lastRow="0" w:firstColumn="1" w:lastColumn="0" w:noHBand="0" w:noVBand="1"/>
      </w:tblPr>
      <w:tblGrid>
        <w:gridCol w:w="534"/>
        <w:gridCol w:w="3685"/>
        <w:gridCol w:w="4111"/>
        <w:gridCol w:w="2410"/>
      </w:tblGrid>
      <w:tr w:rsidR="0069707D" w:rsidRPr="00C800BB" w:rsidTr="00AD4055">
        <w:tc>
          <w:tcPr>
            <w:tcW w:w="534" w:type="dxa"/>
            <w:vMerge w:val="restart"/>
            <w:shd w:val="clear" w:color="auto" w:fill="DBE5F1" w:themeFill="accent1" w:themeFillTint="33"/>
            <w:textDirection w:val="btLr"/>
          </w:tcPr>
          <w:p w:rsidR="0069707D" w:rsidRPr="00C800BB" w:rsidRDefault="0069707D" w:rsidP="00AD4055">
            <w:pPr>
              <w:ind w:left="113" w:right="113"/>
              <w:jc w:val="center"/>
            </w:pPr>
            <w:r>
              <w:rPr>
                <w:b/>
              </w:rPr>
              <w:t>Évaluation de l’action</w:t>
            </w:r>
          </w:p>
        </w:tc>
        <w:tc>
          <w:tcPr>
            <w:tcW w:w="3685" w:type="dxa"/>
            <w:shd w:val="clear" w:color="auto" w:fill="DBE5F1" w:themeFill="accent1" w:themeFillTint="33"/>
          </w:tcPr>
          <w:p w:rsidR="0069707D" w:rsidRPr="0066041B" w:rsidRDefault="0069707D" w:rsidP="00AD4055">
            <w:pPr>
              <w:jc w:val="center"/>
              <w:rPr>
                <w:b/>
              </w:rPr>
            </w:pPr>
            <w:r w:rsidRPr="0066041B">
              <w:rPr>
                <w:b/>
              </w:rPr>
              <w:t>Critères d’évaluation</w:t>
            </w:r>
          </w:p>
        </w:tc>
        <w:tc>
          <w:tcPr>
            <w:tcW w:w="4111" w:type="dxa"/>
            <w:shd w:val="clear" w:color="auto" w:fill="DBE5F1" w:themeFill="accent1" w:themeFillTint="33"/>
          </w:tcPr>
          <w:p w:rsidR="0069707D" w:rsidRPr="0066041B" w:rsidRDefault="0069707D" w:rsidP="00AD4055">
            <w:pPr>
              <w:jc w:val="center"/>
              <w:rPr>
                <w:b/>
                <w:i/>
              </w:rPr>
            </w:pPr>
            <w:r w:rsidRPr="0066041B">
              <w:rPr>
                <w:b/>
              </w:rPr>
              <w:t>Indicateurs</w:t>
            </w:r>
          </w:p>
        </w:tc>
        <w:tc>
          <w:tcPr>
            <w:tcW w:w="2410" w:type="dxa"/>
            <w:shd w:val="clear" w:color="auto" w:fill="DBE5F1" w:themeFill="accent1" w:themeFillTint="33"/>
          </w:tcPr>
          <w:p w:rsidR="0069707D" w:rsidRPr="0066041B" w:rsidRDefault="0069707D" w:rsidP="00AD4055">
            <w:pPr>
              <w:jc w:val="center"/>
              <w:rPr>
                <w:b/>
              </w:rPr>
            </w:pPr>
            <w:r w:rsidRPr="0066041B">
              <w:rPr>
                <w:b/>
              </w:rPr>
              <w:t>Source</w:t>
            </w:r>
          </w:p>
        </w:tc>
      </w:tr>
      <w:tr w:rsidR="00A37724" w:rsidTr="00122FC6">
        <w:tc>
          <w:tcPr>
            <w:tcW w:w="534" w:type="dxa"/>
            <w:vMerge/>
            <w:shd w:val="clear" w:color="auto" w:fill="DBE5F1" w:themeFill="accent1" w:themeFillTint="33"/>
          </w:tcPr>
          <w:p w:rsidR="00A37724" w:rsidRPr="0031013E" w:rsidRDefault="00A37724" w:rsidP="00AD4055">
            <w:pPr>
              <w:jc w:val="center"/>
              <w:rPr>
                <w:color w:val="8DB3E2" w:themeColor="text2" w:themeTint="66"/>
                <w:sz w:val="20"/>
              </w:rPr>
            </w:pPr>
          </w:p>
        </w:tc>
        <w:tc>
          <w:tcPr>
            <w:tcW w:w="10206" w:type="dxa"/>
            <w:gridSpan w:val="3"/>
          </w:tcPr>
          <w:p w:rsidR="00A37724" w:rsidRDefault="00A37724" w:rsidP="00AD4055">
            <w:pPr>
              <w:jc w:val="both"/>
              <w:rPr>
                <w:sz w:val="20"/>
              </w:rPr>
            </w:pPr>
            <w:r>
              <w:rPr>
                <w:sz w:val="20"/>
                <w:szCs w:val="10"/>
              </w:rPr>
              <w:t>Plaquette sur les interventions d’entreprises extérieures</w:t>
            </w:r>
          </w:p>
        </w:tc>
      </w:tr>
      <w:tr w:rsidR="0069707D" w:rsidTr="00AD4055">
        <w:tc>
          <w:tcPr>
            <w:tcW w:w="534" w:type="dxa"/>
            <w:vMerge/>
            <w:shd w:val="clear" w:color="auto" w:fill="DBE5F1" w:themeFill="accent1" w:themeFillTint="33"/>
          </w:tcPr>
          <w:p w:rsidR="0069707D" w:rsidRPr="0031013E" w:rsidRDefault="0069707D" w:rsidP="00AD4055">
            <w:pPr>
              <w:jc w:val="center"/>
              <w:rPr>
                <w:color w:val="8DB3E2" w:themeColor="text2" w:themeTint="66"/>
                <w:sz w:val="20"/>
              </w:rPr>
            </w:pPr>
          </w:p>
        </w:tc>
        <w:tc>
          <w:tcPr>
            <w:tcW w:w="3685" w:type="dxa"/>
          </w:tcPr>
          <w:p w:rsidR="0069707D" w:rsidRPr="00A7450A" w:rsidRDefault="00A37724" w:rsidP="00AD4055">
            <w:pPr>
              <w:jc w:val="both"/>
              <w:rPr>
                <w:sz w:val="20"/>
              </w:rPr>
            </w:pPr>
            <w:r>
              <w:rPr>
                <w:sz w:val="20"/>
                <w:szCs w:val="10"/>
              </w:rPr>
              <w:t>Elaboration effective d’une plaquette sur les interventions d’entreprises extérieures</w:t>
            </w:r>
          </w:p>
        </w:tc>
        <w:tc>
          <w:tcPr>
            <w:tcW w:w="4111" w:type="dxa"/>
          </w:tcPr>
          <w:p w:rsidR="0069707D" w:rsidRPr="00A7450A" w:rsidRDefault="00A37724" w:rsidP="00AD4055">
            <w:pPr>
              <w:jc w:val="both"/>
              <w:rPr>
                <w:sz w:val="20"/>
              </w:rPr>
            </w:pPr>
            <w:r>
              <w:rPr>
                <w:sz w:val="20"/>
              </w:rPr>
              <w:t>Livrable</w:t>
            </w:r>
          </w:p>
        </w:tc>
        <w:tc>
          <w:tcPr>
            <w:tcW w:w="2410" w:type="dxa"/>
          </w:tcPr>
          <w:p w:rsidR="0069707D" w:rsidRPr="00A7450A" w:rsidRDefault="00A37724" w:rsidP="00AD4055">
            <w:pPr>
              <w:jc w:val="both"/>
              <w:rPr>
                <w:sz w:val="20"/>
              </w:rPr>
            </w:pPr>
            <w:r>
              <w:rPr>
                <w:sz w:val="20"/>
              </w:rPr>
              <w:t>Document produit</w:t>
            </w:r>
          </w:p>
        </w:tc>
      </w:tr>
      <w:tr w:rsidR="0069707D" w:rsidTr="00AD4055">
        <w:tc>
          <w:tcPr>
            <w:tcW w:w="534" w:type="dxa"/>
            <w:vMerge/>
            <w:shd w:val="clear" w:color="auto" w:fill="DBE5F1" w:themeFill="accent1" w:themeFillTint="33"/>
          </w:tcPr>
          <w:p w:rsidR="0069707D" w:rsidRPr="0031013E" w:rsidRDefault="0069707D" w:rsidP="00AD4055">
            <w:pPr>
              <w:jc w:val="center"/>
              <w:rPr>
                <w:color w:val="8DB3E2" w:themeColor="text2" w:themeTint="66"/>
                <w:sz w:val="20"/>
              </w:rPr>
            </w:pPr>
          </w:p>
        </w:tc>
        <w:tc>
          <w:tcPr>
            <w:tcW w:w="3685" w:type="dxa"/>
          </w:tcPr>
          <w:p w:rsidR="0069707D" w:rsidRPr="00A37724" w:rsidRDefault="00A37724" w:rsidP="00AD4055">
            <w:pPr>
              <w:jc w:val="both"/>
              <w:rPr>
                <w:sz w:val="20"/>
              </w:rPr>
            </w:pPr>
            <w:r>
              <w:rPr>
                <w:sz w:val="20"/>
              </w:rPr>
              <w:t xml:space="preserve">Diffusion de cette plaquette </w:t>
            </w:r>
          </w:p>
        </w:tc>
        <w:tc>
          <w:tcPr>
            <w:tcW w:w="4111" w:type="dxa"/>
          </w:tcPr>
          <w:p w:rsidR="0069707D" w:rsidRDefault="00A37724" w:rsidP="00AD4055">
            <w:pPr>
              <w:jc w:val="both"/>
              <w:rPr>
                <w:sz w:val="20"/>
              </w:rPr>
            </w:pPr>
            <w:r>
              <w:rPr>
                <w:sz w:val="20"/>
              </w:rPr>
              <w:t>Nombre de plaquette</w:t>
            </w:r>
            <w:r w:rsidR="00B61462">
              <w:rPr>
                <w:sz w:val="20"/>
              </w:rPr>
              <w:t>s</w:t>
            </w:r>
            <w:r>
              <w:rPr>
                <w:sz w:val="20"/>
              </w:rPr>
              <w:t xml:space="preserve"> envoyées</w:t>
            </w:r>
          </w:p>
          <w:p w:rsidR="00A37724" w:rsidRDefault="00A37724" w:rsidP="00AD4055">
            <w:pPr>
              <w:jc w:val="both"/>
              <w:rPr>
                <w:sz w:val="20"/>
              </w:rPr>
            </w:pPr>
            <w:r>
              <w:rPr>
                <w:sz w:val="20"/>
              </w:rPr>
              <w:t>Destinataires des envois</w:t>
            </w:r>
          </w:p>
          <w:p w:rsidR="00A37724" w:rsidRPr="00A37724" w:rsidRDefault="00A37724" w:rsidP="00AD4055">
            <w:pPr>
              <w:jc w:val="both"/>
              <w:rPr>
                <w:sz w:val="20"/>
              </w:rPr>
            </w:pPr>
            <w:r>
              <w:rPr>
                <w:sz w:val="20"/>
              </w:rPr>
              <w:t>Sites Internet à partir desquels la plaquette est téléchargeable</w:t>
            </w:r>
          </w:p>
        </w:tc>
        <w:tc>
          <w:tcPr>
            <w:tcW w:w="2410" w:type="dxa"/>
          </w:tcPr>
          <w:p w:rsidR="0069707D" w:rsidRDefault="00A37724" w:rsidP="00AD4055">
            <w:pPr>
              <w:jc w:val="both"/>
              <w:rPr>
                <w:sz w:val="20"/>
              </w:rPr>
            </w:pPr>
            <w:r>
              <w:rPr>
                <w:sz w:val="20"/>
              </w:rPr>
              <w:t>Bordereaux d’envoi</w:t>
            </w:r>
          </w:p>
          <w:p w:rsidR="00A37724" w:rsidRDefault="00A37724" w:rsidP="00AD4055">
            <w:pPr>
              <w:jc w:val="both"/>
              <w:rPr>
                <w:sz w:val="20"/>
              </w:rPr>
            </w:pPr>
          </w:p>
          <w:p w:rsidR="00A37724" w:rsidRPr="00A37724" w:rsidRDefault="00A37724" w:rsidP="00AD4055">
            <w:pPr>
              <w:jc w:val="both"/>
              <w:rPr>
                <w:sz w:val="20"/>
              </w:rPr>
            </w:pPr>
            <w:r w:rsidRPr="003055EA">
              <w:rPr>
                <w:sz w:val="20"/>
                <w:szCs w:val="10"/>
              </w:rPr>
              <w:t>Données chiffrées sur la diffusion de la plaquette (« mouchard » sur site de diffusion de la plaquette)</w:t>
            </w:r>
          </w:p>
        </w:tc>
      </w:tr>
      <w:tr w:rsidR="0069707D" w:rsidTr="00A37724">
        <w:tc>
          <w:tcPr>
            <w:tcW w:w="534" w:type="dxa"/>
            <w:vMerge/>
            <w:shd w:val="clear" w:color="auto" w:fill="DBE5F1" w:themeFill="accent1" w:themeFillTint="33"/>
          </w:tcPr>
          <w:p w:rsidR="0069707D" w:rsidRDefault="0069707D" w:rsidP="00AD4055">
            <w:pPr>
              <w:jc w:val="center"/>
              <w:rPr>
                <w:b/>
              </w:rPr>
            </w:pPr>
          </w:p>
        </w:tc>
        <w:tc>
          <w:tcPr>
            <w:tcW w:w="10206" w:type="dxa"/>
            <w:gridSpan w:val="3"/>
            <w:shd w:val="clear" w:color="auto" w:fill="auto"/>
          </w:tcPr>
          <w:p w:rsidR="0069707D" w:rsidRPr="00A37724" w:rsidRDefault="00A37724" w:rsidP="00AD4055">
            <w:pPr>
              <w:jc w:val="center"/>
            </w:pPr>
            <w:r>
              <w:rPr>
                <w:sz w:val="20"/>
                <w:szCs w:val="10"/>
              </w:rPr>
              <w:t>Document d’aide à la conception/évaluation d’une installation d’alimentation</w:t>
            </w:r>
          </w:p>
        </w:tc>
      </w:tr>
      <w:tr w:rsidR="00A37724" w:rsidRPr="00C800BB" w:rsidTr="00AD4055">
        <w:tc>
          <w:tcPr>
            <w:tcW w:w="534" w:type="dxa"/>
            <w:vMerge/>
            <w:shd w:val="clear" w:color="auto" w:fill="DBE5F1" w:themeFill="accent1" w:themeFillTint="33"/>
          </w:tcPr>
          <w:p w:rsidR="00A37724" w:rsidRPr="00C800BB" w:rsidRDefault="00A37724" w:rsidP="00A37724">
            <w:pPr>
              <w:jc w:val="center"/>
            </w:pPr>
          </w:p>
        </w:tc>
        <w:tc>
          <w:tcPr>
            <w:tcW w:w="3685" w:type="dxa"/>
          </w:tcPr>
          <w:p w:rsidR="00A37724" w:rsidRPr="00EB5A0F" w:rsidRDefault="00A37724" w:rsidP="00A37724">
            <w:pPr>
              <w:jc w:val="both"/>
              <w:rPr>
                <w:sz w:val="20"/>
                <w:szCs w:val="20"/>
              </w:rPr>
            </w:pPr>
            <w:r>
              <w:rPr>
                <w:sz w:val="20"/>
                <w:szCs w:val="20"/>
              </w:rPr>
              <w:t xml:space="preserve">Elaboration effective d’un document </w:t>
            </w:r>
            <w:r>
              <w:rPr>
                <w:sz w:val="20"/>
                <w:szCs w:val="10"/>
              </w:rPr>
              <w:t>d’aide à la conception/évaluation d’une installation d’alimentation</w:t>
            </w:r>
          </w:p>
        </w:tc>
        <w:tc>
          <w:tcPr>
            <w:tcW w:w="4111" w:type="dxa"/>
          </w:tcPr>
          <w:p w:rsidR="00A37724" w:rsidRPr="00A7450A" w:rsidRDefault="00A37724" w:rsidP="00A37724">
            <w:pPr>
              <w:jc w:val="both"/>
              <w:rPr>
                <w:sz w:val="20"/>
              </w:rPr>
            </w:pPr>
            <w:r>
              <w:rPr>
                <w:sz w:val="20"/>
              </w:rPr>
              <w:t>Livrable</w:t>
            </w:r>
          </w:p>
        </w:tc>
        <w:tc>
          <w:tcPr>
            <w:tcW w:w="2410" w:type="dxa"/>
          </w:tcPr>
          <w:p w:rsidR="00A37724" w:rsidRPr="00A7450A" w:rsidRDefault="00A37724" w:rsidP="00A37724">
            <w:pPr>
              <w:jc w:val="both"/>
              <w:rPr>
                <w:sz w:val="20"/>
              </w:rPr>
            </w:pPr>
            <w:r>
              <w:rPr>
                <w:sz w:val="20"/>
              </w:rPr>
              <w:t>Document produit</w:t>
            </w:r>
          </w:p>
        </w:tc>
      </w:tr>
      <w:tr w:rsidR="00A37724" w:rsidTr="00AD4055">
        <w:tc>
          <w:tcPr>
            <w:tcW w:w="534" w:type="dxa"/>
            <w:vMerge/>
            <w:shd w:val="clear" w:color="auto" w:fill="DBE5F1" w:themeFill="accent1" w:themeFillTint="33"/>
          </w:tcPr>
          <w:p w:rsidR="00A37724" w:rsidRDefault="00A37724" w:rsidP="00A37724">
            <w:pPr>
              <w:jc w:val="center"/>
              <w:rPr>
                <w:b/>
              </w:rPr>
            </w:pPr>
          </w:p>
        </w:tc>
        <w:tc>
          <w:tcPr>
            <w:tcW w:w="3685" w:type="dxa"/>
          </w:tcPr>
          <w:p w:rsidR="00A37724" w:rsidRPr="00A37724" w:rsidRDefault="00A37724" w:rsidP="00A37724">
            <w:pPr>
              <w:jc w:val="both"/>
              <w:rPr>
                <w:sz w:val="20"/>
              </w:rPr>
            </w:pPr>
            <w:r>
              <w:rPr>
                <w:sz w:val="20"/>
              </w:rPr>
              <w:t>Diffusion du document</w:t>
            </w:r>
          </w:p>
        </w:tc>
        <w:tc>
          <w:tcPr>
            <w:tcW w:w="4111" w:type="dxa"/>
          </w:tcPr>
          <w:p w:rsidR="00A37724" w:rsidRDefault="00A37724" w:rsidP="00A37724">
            <w:pPr>
              <w:jc w:val="both"/>
              <w:rPr>
                <w:sz w:val="20"/>
              </w:rPr>
            </w:pPr>
            <w:r>
              <w:rPr>
                <w:sz w:val="20"/>
              </w:rPr>
              <w:t>Nombre de documents envoyés</w:t>
            </w:r>
          </w:p>
          <w:p w:rsidR="00A37724" w:rsidRDefault="00A37724" w:rsidP="00A37724">
            <w:pPr>
              <w:jc w:val="both"/>
              <w:rPr>
                <w:sz w:val="20"/>
              </w:rPr>
            </w:pPr>
            <w:r>
              <w:rPr>
                <w:sz w:val="20"/>
              </w:rPr>
              <w:t>Destinataires des envois</w:t>
            </w:r>
          </w:p>
          <w:p w:rsidR="00A37724" w:rsidRPr="00A37724" w:rsidRDefault="00A37724" w:rsidP="00A37724">
            <w:pPr>
              <w:jc w:val="both"/>
              <w:rPr>
                <w:sz w:val="20"/>
              </w:rPr>
            </w:pPr>
            <w:r>
              <w:rPr>
                <w:sz w:val="20"/>
              </w:rPr>
              <w:t>Sites Internet à partir desquels la plaquette est téléchargeable</w:t>
            </w:r>
          </w:p>
        </w:tc>
        <w:tc>
          <w:tcPr>
            <w:tcW w:w="2410" w:type="dxa"/>
          </w:tcPr>
          <w:p w:rsidR="00A37724" w:rsidRDefault="00A37724" w:rsidP="00A37724">
            <w:pPr>
              <w:jc w:val="both"/>
              <w:rPr>
                <w:sz w:val="20"/>
              </w:rPr>
            </w:pPr>
            <w:r>
              <w:rPr>
                <w:sz w:val="20"/>
              </w:rPr>
              <w:t>Bordereaux d’envoi</w:t>
            </w:r>
          </w:p>
          <w:p w:rsidR="00A37724" w:rsidRDefault="00A37724" w:rsidP="00A37724">
            <w:pPr>
              <w:jc w:val="both"/>
              <w:rPr>
                <w:sz w:val="20"/>
              </w:rPr>
            </w:pPr>
          </w:p>
          <w:p w:rsidR="00A37724" w:rsidRPr="00A37724" w:rsidRDefault="00A37724" w:rsidP="00A37724">
            <w:pPr>
              <w:jc w:val="both"/>
              <w:rPr>
                <w:sz w:val="20"/>
              </w:rPr>
            </w:pPr>
            <w:r w:rsidRPr="003055EA">
              <w:rPr>
                <w:sz w:val="20"/>
                <w:szCs w:val="10"/>
              </w:rPr>
              <w:t>Données chiffrées sur la diffusion de la plaquette (« mouchard » sur site de diffusion de la plaquette)</w:t>
            </w:r>
          </w:p>
        </w:tc>
      </w:tr>
    </w:tbl>
    <w:p w:rsidR="0069707D" w:rsidRDefault="0069707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Default="00F63BFD" w:rsidP="00953A91">
      <w:pPr>
        <w:spacing w:after="0" w:line="240" w:lineRule="auto"/>
        <w:jc w:val="both"/>
        <w:rPr>
          <w:sz w:val="12"/>
          <w:szCs w:val="10"/>
        </w:rPr>
      </w:pPr>
    </w:p>
    <w:p w:rsidR="00F63BFD" w:rsidRPr="00F63BFD" w:rsidRDefault="00F63BFD" w:rsidP="00953A91">
      <w:pPr>
        <w:spacing w:after="0" w:line="240" w:lineRule="auto"/>
        <w:jc w:val="both"/>
        <w:rPr>
          <w:sz w:val="12"/>
          <w:szCs w:val="10"/>
        </w:rPr>
      </w:pPr>
    </w:p>
    <w:p w:rsidR="003E5A4B" w:rsidRPr="00F63BFD" w:rsidRDefault="003E5A4B" w:rsidP="00953A91">
      <w:pPr>
        <w:spacing w:after="0" w:line="240" w:lineRule="auto"/>
        <w:jc w:val="both"/>
        <w:rPr>
          <w:sz w:val="12"/>
          <w:szCs w:val="10"/>
        </w:rPr>
      </w:pPr>
    </w:p>
    <w:tbl>
      <w:tblPr>
        <w:tblStyle w:val="Grilledutableau"/>
        <w:tblW w:w="0" w:type="auto"/>
        <w:tblLook w:val="04A0" w:firstRow="1" w:lastRow="0" w:firstColumn="1" w:lastColumn="0" w:noHBand="0" w:noVBand="1"/>
      </w:tblPr>
      <w:tblGrid>
        <w:gridCol w:w="2745"/>
        <w:gridCol w:w="2205"/>
        <w:gridCol w:w="2675"/>
        <w:gridCol w:w="1567"/>
        <w:gridCol w:w="1490"/>
      </w:tblGrid>
      <w:tr w:rsidR="0069707D" w:rsidRPr="009A27F1" w:rsidTr="00A664F2">
        <w:tc>
          <w:tcPr>
            <w:tcW w:w="10682" w:type="dxa"/>
            <w:gridSpan w:val="5"/>
            <w:tcBorders>
              <w:bottom w:val="single" w:sz="4" w:space="0" w:color="auto"/>
            </w:tcBorders>
            <w:shd w:val="clear" w:color="auto" w:fill="DBE5F1" w:themeFill="accent1" w:themeFillTint="33"/>
          </w:tcPr>
          <w:p w:rsidR="00F63BFD" w:rsidRDefault="0069707D" w:rsidP="00F63BFD">
            <w:pPr>
              <w:jc w:val="center"/>
              <w:rPr>
                <w:b/>
                <w:sz w:val="20"/>
                <w:szCs w:val="10"/>
              </w:rPr>
            </w:pPr>
            <w:r w:rsidRPr="009A27F1">
              <w:rPr>
                <w:b/>
                <w:sz w:val="20"/>
                <w:szCs w:val="10"/>
              </w:rPr>
              <w:lastRenderedPageBreak/>
              <w:t xml:space="preserve">Objectif spécifique </w:t>
            </w:r>
            <w:r>
              <w:rPr>
                <w:b/>
                <w:sz w:val="20"/>
                <w:szCs w:val="10"/>
              </w:rPr>
              <w:t>I</w:t>
            </w:r>
            <w:r w:rsidR="00F63BFD">
              <w:rPr>
                <w:b/>
                <w:sz w:val="20"/>
                <w:szCs w:val="10"/>
              </w:rPr>
              <w:t>I </w:t>
            </w:r>
          </w:p>
          <w:p w:rsidR="0069707D" w:rsidRPr="009A27F1" w:rsidRDefault="00A37724" w:rsidP="00F63BFD">
            <w:pPr>
              <w:jc w:val="center"/>
              <w:rPr>
                <w:b/>
                <w:sz w:val="20"/>
                <w:szCs w:val="10"/>
              </w:rPr>
            </w:pPr>
            <w:r>
              <w:rPr>
                <w:sz w:val="20"/>
              </w:rPr>
              <w:t>Sensibiliser les entreprises de JEV à la prise en compte des exigences de sécurité préalablement à la réalisation d’un chantier et tout au long des différentes phases</w:t>
            </w:r>
            <w:r w:rsidR="00F63BFD">
              <w:rPr>
                <w:sz w:val="20"/>
              </w:rPr>
              <w:t xml:space="preserve"> du chantier</w:t>
            </w:r>
          </w:p>
        </w:tc>
      </w:tr>
      <w:tr w:rsidR="0069707D" w:rsidRPr="00EB104C" w:rsidTr="004E668B">
        <w:tc>
          <w:tcPr>
            <w:tcW w:w="10682" w:type="dxa"/>
            <w:gridSpan w:val="5"/>
            <w:shd w:val="clear" w:color="auto" w:fill="FDE9D9" w:themeFill="accent6" w:themeFillTint="33"/>
          </w:tcPr>
          <w:p w:rsidR="0069707D" w:rsidRPr="00F63BFD" w:rsidRDefault="0069707D" w:rsidP="00F63BFD">
            <w:pPr>
              <w:jc w:val="center"/>
              <w:rPr>
                <w:b/>
                <w:sz w:val="20"/>
                <w:szCs w:val="10"/>
              </w:rPr>
            </w:pPr>
            <w:r w:rsidRPr="00EB104C">
              <w:rPr>
                <w:b/>
                <w:sz w:val="20"/>
                <w:szCs w:val="10"/>
              </w:rPr>
              <w:t>Description des activités</w:t>
            </w:r>
          </w:p>
        </w:tc>
      </w:tr>
      <w:tr w:rsidR="0069707D" w:rsidRPr="00CF383E" w:rsidTr="0069707D">
        <w:tc>
          <w:tcPr>
            <w:tcW w:w="2745" w:type="dxa"/>
            <w:shd w:val="clear" w:color="auto" w:fill="FDE9D9" w:themeFill="accent6" w:themeFillTint="33"/>
          </w:tcPr>
          <w:p w:rsidR="0069707D" w:rsidRPr="00CF383E" w:rsidRDefault="0069707D" w:rsidP="00AD59FF">
            <w:pPr>
              <w:jc w:val="center"/>
              <w:rPr>
                <w:b/>
                <w:sz w:val="20"/>
                <w:szCs w:val="10"/>
              </w:rPr>
            </w:pPr>
            <w:r>
              <w:rPr>
                <w:b/>
                <w:sz w:val="20"/>
                <w:szCs w:val="10"/>
              </w:rPr>
              <w:t>Actions</w:t>
            </w:r>
          </w:p>
        </w:tc>
        <w:tc>
          <w:tcPr>
            <w:tcW w:w="2205" w:type="dxa"/>
            <w:shd w:val="clear" w:color="auto" w:fill="FDE9D9" w:themeFill="accent6" w:themeFillTint="33"/>
          </w:tcPr>
          <w:p w:rsidR="0069707D" w:rsidRPr="00CF383E" w:rsidRDefault="0069707D" w:rsidP="00AD59FF">
            <w:pPr>
              <w:jc w:val="center"/>
              <w:rPr>
                <w:b/>
                <w:sz w:val="20"/>
                <w:szCs w:val="10"/>
              </w:rPr>
            </w:pPr>
            <w:r>
              <w:rPr>
                <w:b/>
                <w:sz w:val="20"/>
                <w:szCs w:val="10"/>
              </w:rPr>
              <w:t>Cibles</w:t>
            </w:r>
          </w:p>
        </w:tc>
        <w:tc>
          <w:tcPr>
            <w:tcW w:w="2675" w:type="dxa"/>
            <w:shd w:val="clear" w:color="auto" w:fill="FDE9D9" w:themeFill="accent6" w:themeFillTint="33"/>
          </w:tcPr>
          <w:p w:rsidR="0069707D" w:rsidRPr="00CF383E" w:rsidRDefault="0069707D" w:rsidP="00AD59FF">
            <w:pPr>
              <w:jc w:val="center"/>
              <w:rPr>
                <w:b/>
                <w:sz w:val="20"/>
                <w:szCs w:val="10"/>
              </w:rPr>
            </w:pPr>
            <w:r w:rsidRPr="00CF383E">
              <w:rPr>
                <w:b/>
                <w:sz w:val="20"/>
                <w:szCs w:val="10"/>
              </w:rPr>
              <w:t>Méthodologie</w:t>
            </w:r>
          </w:p>
        </w:tc>
        <w:tc>
          <w:tcPr>
            <w:tcW w:w="1567" w:type="dxa"/>
            <w:shd w:val="clear" w:color="auto" w:fill="FDE9D9" w:themeFill="accent6" w:themeFillTint="33"/>
          </w:tcPr>
          <w:p w:rsidR="0069707D" w:rsidRPr="00CF383E" w:rsidRDefault="0069707D" w:rsidP="00AD59FF">
            <w:pPr>
              <w:jc w:val="center"/>
              <w:rPr>
                <w:b/>
                <w:sz w:val="20"/>
                <w:szCs w:val="10"/>
              </w:rPr>
            </w:pPr>
            <w:r w:rsidRPr="00CF383E">
              <w:rPr>
                <w:b/>
                <w:sz w:val="20"/>
                <w:szCs w:val="10"/>
              </w:rPr>
              <w:t>Responsable</w:t>
            </w:r>
          </w:p>
        </w:tc>
        <w:tc>
          <w:tcPr>
            <w:tcW w:w="1490" w:type="dxa"/>
            <w:shd w:val="clear" w:color="auto" w:fill="FDE9D9" w:themeFill="accent6" w:themeFillTint="33"/>
          </w:tcPr>
          <w:p w:rsidR="0069707D" w:rsidRPr="00CF383E" w:rsidRDefault="0069707D" w:rsidP="00AD59FF">
            <w:pPr>
              <w:jc w:val="center"/>
              <w:rPr>
                <w:b/>
                <w:sz w:val="20"/>
                <w:szCs w:val="10"/>
              </w:rPr>
            </w:pPr>
            <w:r w:rsidRPr="00CF383E">
              <w:rPr>
                <w:b/>
                <w:sz w:val="20"/>
                <w:szCs w:val="10"/>
              </w:rPr>
              <w:t>Echéances</w:t>
            </w:r>
          </w:p>
        </w:tc>
      </w:tr>
      <w:tr w:rsidR="009F3124" w:rsidRPr="009A27F1" w:rsidTr="00B85C34">
        <w:trPr>
          <w:trHeight w:val="814"/>
        </w:trPr>
        <w:tc>
          <w:tcPr>
            <w:tcW w:w="2745" w:type="dxa"/>
            <w:tcBorders>
              <w:bottom w:val="single" w:sz="4" w:space="0" w:color="auto"/>
            </w:tcBorders>
          </w:tcPr>
          <w:p w:rsidR="009F3124" w:rsidRPr="009A27F1" w:rsidRDefault="00B70445" w:rsidP="00AD59FF">
            <w:pPr>
              <w:jc w:val="both"/>
              <w:rPr>
                <w:sz w:val="20"/>
                <w:szCs w:val="10"/>
              </w:rPr>
            </w:pPr>
            <w:r>
              <w:rPr>
                <w:sz w:val="20"/>
                <w:szCs w:val="10"/>
              </w:rPr>
              <w:t>1.3.9.5</w:t>
            </w:r>
            <w:r w:rsidR="00794180">
              <w:rPr>
                <w:sz w:val="20"/>
                <w:szCs w:val="10"/>
              </w:rPr>
              <w:t xml:space="preserve"> </w:t>
            </w:r>
            <w:r w:rsidR="009F3124">
              <w:rPr>
                <w:sz w:val="20"/>
                <w:szCs w:val="10"/>
              </w:rPr>
              <w:t>Organisation de rencontres inter-entreprises</w:t>
            </w:r>
          </w:p>
        </w:tc>
        <w:tc>
          <w:tcPr>
            <w:tcW w:w="2205" w:type="dxa"/>
          </w:tcPr>
          <w:p w:rsidR="009F3124" w:rsidRPr="001D0B0E" w:rsidRDefault="009F3124" w:rsidP="00AD59FF">
            <w:pPr>
              <w:jc w:val="both"/>
              <w:rPr>
                <w:sz w:val="20"/>
                <w:szCs w:val="10"/>
              </w:rPr>
            </w:pPr>
            <w:r>
              <w:rPr>
                <w:sz w:val="20"/>
                <w:szCs w:val="10"/>
              </w:rPr>
              <w:t>Entreprises de JEV</w:t>
            </w:r>
          </w:p>
        </w:tc>
        <w:tc>
          <w:tcPr>
            <w:tcW w:w="2675" w:type="dxa"/>
          </w:tcPr>
          <w:p w:rsidR="009F3124" w:rsidRPr="001D0B0E" w:rsidRDefault="009F3124" w:rsidP="00AD59FF">
            <w:pPr>
              <w:jc w:val="both"/>
              <w:rPr>
                <w:sz w:val="20"/>
                <w:szCs w:val="10"/>
              </w:rPr>
            </w:pPr>
            <w:r w:rsidRPr="001D0B0E">
              <w:rPr>
                <w:sz w:val="20"/>
                <w:szCs w:val="10"/>
              </w:rPr>
              <w:t>Réunions de sensibilisation (partenariat)</w:t>
            </w:r>
          </w:p>
          <w:p w:rsidR="009F3124" w:rsidRPr="009A27F1" w:rsidRDefault="009F3124" w:rsidP="009F3124">
            <w:pPr>
              <w:jc w:val="both"/>
              <w:rPr>
                <w:sz w:val="20"/>
                <w:szCs w:val="10"/>
              </w:rPr>
            </w:pPr>
          </w:p>
        </w:tc>
        <w:tc>
          <w:tcPr>
            <w:tcW w:w="1567" w:type="dxa"/>
          </w:tcPr>
          <w:p w:rsidR="009F3124" w:rsidRPr="009F3124" w:rsidRDefault="009F3124" w:rsidP="009F3124">
            <w:pPr>
              <w:jc w:val="both"/>
              <w:rPr>
                <w:sz w:val="20"/>
                <w:szCs w:val="10"/>
              </w:rPr>
            </w:pPr>
            <w:r w:rsidRPr="009F3124">
              <w:rPr>
                <w:sz w:val="20"/>
                <w:szCs w:val="10"/>
              </w:rPr>
              <w:t>MSA</w:t>
            </w:r>
          </w:p>
          <w:p w:rsidR="009F3124" w:rsidRPr="009F3124" w:rsidRDefault="009F3124" w:rsidP="009F3124">
            <w:pPr>
              <w:jc w:val="both"/>
              <w:rPr>
                <w:sz w:val="20"/>
                <w:szCs w:val="10"/>
              </w:rPr>
            </w:pPr>
          </w:p>
        </w:tc>
        <w:tc>
          <w:tcPr>
            <w:tcW w:w="1490" w:type="dxa"/>
          </w:tcPr>
          <w:p w:rsidR="009F3124" w:rsidRPr="009A27F1" w:rsidRDefault="009F3124" w:rsidP="00AD59FF">
            <w:pPr>
              <w:jc w:val="both"/>
              <w:rPr>
                <w:sz w:val="20"/>
                <w:szCs w:val="10"/>
              </w:rPr>
            </w:pPr>
            <w:r>
              <w:rPr>
                <w:sz w:val="20"/>
                <w:szCs w:val="10"/>
              </w:rPr>
              <w:t>2017-2018</w:t>
            </w:r>
          </w:p>
        </w:tc>
      </w:tr>
      <w:tr w:rsidR="009F3124" w:rsidRPr="009A27F1" w:rsidTr="0069707D">
        <w:trPr>
          <w:trHeight w:val="814"/>
        </w:trPr>
        <w:tc>
          <w:tcPr>
            <w:tcW w:w="2745" w:type="dxa"/>
            <w:tcBorders>
              <w:bottom w:val="single" w:sz="4" w:space="0" w:color="auto"/>
            </w:tcBorders>
          </w:tcPr>
          <w:p w:rsidR="009F3124" w:rsidRDefault="00B70445" w:rsidP="009F3124">
            <w:pPr>
              <w:rPr>
                <w:sz w:val="20"/>
                <w:szCs w:val="10"/>
              </w:rPr>
            </w:pPr>
            <w:r>
              <w:rPr>
                <w:sz w:val="20"/>
                <w:szCs w:val="10"/>
              </w:rPr>
              <w:t>1.3.9.6</w:t>
            </w:r>
            <w:r w:rsidR="00794180">
              <w:rPr>
                <w:sz w:val="20"/>
                <w:szCs w:val="10"/>
              </w:rPr>
              <w:t xml:space="preserve"> </w:t>
            </w:r>
            <w:r w:rsidR="009F3124">
              <w:rPr>
                <w:sz w:val="20"/>
                <w:szCs w:val="10"/>
              </w:rPr>
              <w:t>Présences lors d’évènementiels</w:t>
            </w:r>
          </w:p>
          <w:p w:rsidR="009F3124" w:rsidRDefault="009F3124" w:rsidP="009F3124">
            <w:pPr>
              <w:jc w:val="both"/>
              <w:rPr>
                <w:sz w:val="20"/>
                <w:szCs w:val="10"/>
              </w:rPr>
            </w:pPr>
          </w:p>
        </w:tc>
        <w:tc>
          <w:tcPr>
            <w:tcW w:w="2205" w:type="dxa"/>
          </w:tcPr>
          <w:p w:rsidR="009F3124" w:rsidRDefault="009F3124" w:rsidP="009F3124">
            <w:pPr>
              <w:jc w:val="both"/>
              <w:rPr>
                <w:sz w:val="20"/>
                <w:szCs w:val="10"/>
              </w:rPr>
            </w:pPr>
            <w:r>
              <w:rPr>
                <w:sz w:val="20"/>
                <w:szCs w:val="10"/>
              </w:rPr>
              <w:t>Entreprises de JEV</w:t>
            </w:r>
          </w:p>
        </w:tc>
        <w:tc>
          <w:tcPr>
            <w:tcW w:w="2675" w:type="dxa"/>
          </w:tcPr>
          <w:p w:rsidR="009F3124" w:rsidRDefault="009F3124" w:rsidP="009F3124">
            <w:pPr>
              <w:jc w:val="both"/>
              <w:rPr>
                <w:sz w:val="20"/>
                <w:szCs w:val="10"/>
              </w:rPr>
            </w:pPr>
            <w:r>
              <w:rPr>
                <w:sz w:val="20"/>
                <w:szCs w:val="10"/>
              </w:rPr>
              <w:t>Détermination des salons et évènements pertinents</w:t>
            </w:r>
          </w:p>
          <w:p w:rsidR="009F3124" w:rsidRPr="001D0B0E" w:rsidRDefault="009F3124" w:rsidP="009F3124">
            <w:pPr>
              <w:jc w:val="both"/>
              <w:rPr>
                <w:sz w:val="20"/>
                <w:szCs w:val="10"/>
              </w:rPr>
            </w:pPr>
            <w:r>
              <w:rPr>
                <w:sz w:val="20"/>
                <w:szCs w:val="10"/>
              </w:rPr>
              <w:t>Tenue d’un stand</w:t>
            </w:r>
          </w:p>
        </w:tc>
        <w:tc>
          <w:tcPr>
            <w:tcW w:w="1567" w:type="dxa"/>
          </w:tcPr>
          <w:p w:rsidR="009F3124" w:rsidRPr="009F3124" w:rsidRDefault="009F3124" w:rsidP="009F3124">
            <w:pPr>
              <w:jc w:val="both"/>
              <w:rPr>
                <w:sz w:val="20"/>
                <w:szCs w:val="10"/>
              </w:rPr>
            </w:pPr>
            <w:r w:rsidRPr="009F3124">
              <w:rPr>
                <w:sz w:val="20"/>
                <w:szCs w:val="10"/>
              </w:rPr>
              <w:t>MSA</w:t>
            </w:r>
          </w:p>
          <w:p w:rsidR="009F3124" w:rsidRPr="009F3124" w:rsidRDefault="009F3124" w:rsidP="009F3124">
            <w:pPr>
              <w:jc w:val="both"/>
              <w:rPr>
                <w:sz w:val="20"/>
                <w:szCs w:val="10"/>
              </w:rPr>
            </w:pPr>
          </w:p>
        </w:tc>
        <w:tc>
          <w:tcPr>
            <w:tcW w:w="1490" w:type="dxa"/>
          </w:tcPr>
          <w:p w:rsidR="009F3124" w:rsidRDefault="009F3124" w:rsidP="009F3124">
            <w:pPr>
              <w:jc w:val="both"/>
              <w:rPr>
                <w:sz w:val="20"/>
                <w:szCs w:val="10"/>
              </w:rPr>
            </w:pPr>
            <w:r>
              <w:rPr>
                <w:sz w:val="20"/>
                <w:szCs w:val="10"/>
              </w:rPr>
              <w:t>2017-2018</w:t>
            </w:r>
          </w:p>
        </w:tc>
      </w:tr>
      <w:tr w:rsidR="009F3124" w:rsidRPr="009A27F1" w:rsidTr="00F55BC5">
        <w:tc>
          <w:tcPr>
            <w:tcW w:w="2745" w:type="dxa"/>
            <w:shd w:val="clear" w:color="auto" w:fill="FDE9D9" w:themeFill="accent6" w:themeFillTint="33"/>
          </w:tcPr>
          <w:p w:rsidR="009F3124" w:rsidRPr="009A27F1" w:rsidRDefault="009F3124" w:rsidP="00AD4055">
            <w:pPr>
              <w:jc w:val="both"/>
              <w:rPr>
                <w:sz w:val="20"/>
                <w:szCs w:val="10"/>
              </w:rPr>
            </w:pPr>
            <w:r>
              <w:rPr>
                <w:b/>
              </w:rPr>
              <w:t>Partenaires de l’action</w:t>
            </w:r>
          </w:p>
        </w:tc>
        <w:tc>
          <w:tcPr>
            <w:tcW w:w="7937" w:type="dxa"/>
            <w:gridSpan w:val="4"/>
          </w:tcPr>
          <w:p w:rsidR="009F3124" w:rsidRPr="009F3124" w:rsidRDefault="009F3124" w:rsidP="001D0B0E">
            <w:pPr>
              <w:jc w:val="both"/>
              <w:rPr>
                <w:sz w:val="20"/>
                <w:szCs w:val="10"/>
              </w:rPr>
            </w:pPr>
            <w:r>
              <w:rPr>
                <w:sz w:val="20"/>
                <w:szCs w:val="10"/>
              </w:rPr>
              <w:t>Direccte</w:t>
            </w:r>
          </w:p>
        </w:tc>
      </w:tr>
    </w:tbl>
    <w:p w:rsidR="00387C41" w:rsidRDefault="00387C41" w:rsidP="00953A91">
      <w:pPr>
        <w:spacing w:after="0" w:line="240" w:lineRule="auto"/>
        <w:jc w:val="both"/>
        <w:rPr>
          <w:sz w:val="10"/>
          <w:szCs w:val="10"/>
        </w:rPr>
      </w:pPr>
    </w:p>
    <w:p w:rsidR="0069707D" w:rsidRDefault="0069707D" w:rsidP="00953A91">
      <w:pPr>
        <w:spacing w:after="0" w:line="240" w:lineRule="auto"/>
        <w:jc w:val="both"/>
        <w:rPr>
          <w:sz w:val="10"/>
          <w:szCs w:val="10"/>
        </w:rPr>
      </w:pPr>
    </w:p>
    <w:p w:rsidR="0069707D" w:rsidRDefault="0069707D" w:rsidP="00953A91">
      <w:pPr>
        <w:spacing w:after="0" w:line="240" w:lineRule="auto"/>
        <w:jc w:val="both"/>
        <w:rPr>
          <w:sz w:val="10"/>
          <w:szCs w:val="10"/>
        </w:rPr>
      </w:pPr>
    </w:p>
    <w:p w:rsidR="0069707D" w:rsidRDefault="0069707D" w:rsidP="00953A91">
      <w:pPr>
        <w:spacing w:after="0" w:line="240" w:lineRule="auto"/>
        <w:jc w:val="both"/>
        <w:rPr>
          <w:sz w:val="10"/>
          <w:szCs w:val="10"/>
        </w:rPr>
      </w:pPr>
    </w:p>
    <w:tbl>
      <w:tblPr>
        <w:tblStyle w:val="Grilledutableau"/>
        <w:tblW w:w="10740" w:type="dxa"/>
        <w:tblLayout w:type="fixed"/>
        <w:tblLook w:val="04A0" w:firstRow="1" w:lastRow="0" w:firstColumn="1" w:lastColumn="0" w:noHBand="0" w:noVBand="1"/>
      </w:tblPr>
      <w:tblGrid>
        <w:gridCol w:w="675"/>
        <w:gridCol w:w="3544"/>
        <w:gridCol w:w="4111"/>
        <w:gridCol w:w="2410"/>
      </w:tblGrid>
      <w:tr w:rsidR="0069707D" w:rsidRPr="00C800BB" w:rsidTr="009F3124">
        <w:tc>
          <w:tcPr>
            <w:tcW w:w="675" w:type="dxa"/>
            <w:vMerge w:val="restart"/>
            <w:shd w:val="clear" w:color="auto" w:fill="DBE5F1" w:themeFill="accent1" w:themeFillTint="33"/>
            <w:textDirection w:val="btLr"/>
          </w:tcPr>
          <w:p w:rsidR="0069707D" w:rsidRPr="00C800BB" w:rsidRDefault="0069707D" w:rsidP="00AD4055">
            <w:pPr>
              <w:ind w:left="113" w:right="113"/>
              <w:jc w:val="center"/>
            </w:pPr>
            <w:r>
              <w:rPr>
                <w:b/>
              </w:rPr>
              <w:t>Évaluation de l’action</w:t>
            </w:r>
          </w:p>
        </w:tc>
        <w:tc>
          <w:tcPr>
            <w:tcW w:w="3544" w:type="dxa"/>
            <w:shd w:val="clear" w:color="auto" w:fill="DBE5F1" w:themeFill="accent1" w:themeFillTint="33"/>
          </w:tcPr>
          <w:p w:rsidR="0069707D" w:rsidRPr="0066041B" w:rsidRDefault="0069707D" w:rsidP="00AD4055">
            <w:pPr>
              <w:jc w:val="center"/>
              <w:rPr>
                <w:b/>
              </w:rPr>
            </w:pPr>
            <w:r w:rsidRPr="0066041B">
              <w:rPr>
                <w:b/>
              </w:rPr>
              <w:t>Critères d’évaluation</w:t>
            </w:r>
          </w:p>
        </w:tc>
        <w:tc>
          <w:tcPr>
            <w:tcW w:w="4111" w:type="dxa"/>
            <w:shd w:val="clear" w:color="auto" w:fill="DBE5F1" w:themeFill="accent1" w:themeFillTint="33"/>
          </w:tcPr>
          <w:p w:rsidR="0069707D" w:rsidRPr="0066041B" w:rsidRDefault="0069707D" w:rsidP="00AD4055">
            <w:pPr>
              <w:jc w:val="center"/>
              <w:rPr>
                <w:b/>
                <w:i/>
              </w:rPr>
            </w:pPr>
            <w:r w:rsidRPr="0066041B">
              <w:rPr>
                <w:b/>
              </w:rPr>
              <w:t>Indicateurs</w:t>
            </w:r>
          </w:p>
        </w:tc>
        <w:tc>
          <w:tcPr>
            <w:tcW w:w="2410" w:type="dxa"/>
            <w:shd w:val="clear" w:color="auto" w:fill="DBE5F1" w:themeFill="accent1" w:themeFillTint="33"/>
          </w:tcPr>
          <w:p w:rsidR="0069707D" w:rsidRPr="0066041B" w:rsidRDefault="0069707D" w:rsidP="00AD4055">
            <w:pPr>
              <w:jc w:val="center"/>
              <w:rPr>
                <w:b/>
              </w:rPr>
            </w:pPr>
            <w:r w:rsidRPr="0066041B">
              <w:rPr>
                <w:b/>
              </w:rPr>
              <w:t>Source</w:t>
            </w:r>
          </w:p>
        </w:tc>
      </w:tr>
      <w:tr w:rsidR="0069707D" w:rsidTr="009F3124">
        <w:tc>
          <w:tcPr>
            <w:tcW w:w="675" w:type="dxa"/>
            <w:vMerge/>
            <w:shd w:val="clear" w:color="auto" w:fill="DBE5F1" w:themeFill="accent1" w:themeFillTint="33"/>
          </w:tcPr>
          <w:p w:rsidR="0069707D" w:rsidRPr="0031013E" w:rsidRDefault="0069707D" w:rsidP="00AD4055">
            <w:pPr>
              <w:jc w:val="center"/>
              <w:rPr>
                <w:color w:val="8DB3E2" w:themeColor="text2" w:themeTint="66"/>
                <w:sz w:val="20"/>
              </w:rPr>
            </w:pPr>
          </w:p>
        </w:tc>
        <w:tc>
          <w:tcPr>
            <w:tcW w:w="3544" w:type="dxa"/>
          </w:tcPr>
          <w:p w:rsidR="0069707D" w:rsidRPr="00A7450A" w:rsidRDefault="009F3124" w:rsidP="00AD4055">
            <w:pPr>
              <w:jc w:val="both"/>
              <w:rPr>
                <w:sz w:val="20"/>
              </w:rPr>
            </w:pPr>
            <w:r>
              <w:rPr>
                <w:sz w:val="20"/>
              </w:rPr>
              <w:t>Actions de sensibilisation lors de rencontres effectives inter-entreprises</w:t>
            </w:r>
          </w:p>
        </w:tc>
        <w:tc>
          <w:tcPr>
            <w:tcW w:w="4111" w:type="dxa"/>
          </w:tcPr>
          <w:p w:rsidR="0069707D" w:rsidRPr="00A7450A" w:rsidRDefault="0069707D" w:rsidP="00AD4055">
            <w:pPr>
              <w:jc w:val="both"/>
              <w:rPr>
                <w:sz w:val="20"/>
              </w:rPr>
            </w:pPr>
            <w:r w:rsidRPr="00A7450A">
              <w:rPr>
                <w:sz w:val="20"/>
              </w:rPr>
              <w:t>Nombre de rencontres</w:t>
            </w:r>
          </w:p>
          <w:p w:rsidR="0069707D" w:rsidRDefault="0069707D" w:rsidP="00AD4055">
            <w:pPr>
              <w:jc w:val="both"/>
              <w:rPr>
                <w:sz w:val="20"/>
              </w:rPr>
            </w:pPr>
            <w:r w:rsidRPr="00A7450A">
              <w:rPr>
                <w:sz w:val="20"/>
              </w:rPr>
              <w:t>Nombre de participants</w:t>
            </w:r>
          </w:p>
          <w:p w:rsidR="009F3124" w:rsidRPr="00A7450A" w:rsidRDefault="009F3124" w:rsidP="00AD4055">
            <w:pPr>
              <w:jc w:val="both"/>
              <w:rPr>
                <w:sz w:val="20"/>
              </w:rPr>
            </w:pPr>
            <w:r>
              <w:rPr>
                <w:sz w:val="20"/>
              </w:rPr>
              <w:t>Qualité des participants</w:t>
            </w:r>
          </w:p>
        </w:tc>
        <w:tc>
          <w:tcPr>
            <w:tcW w:w="2410" w:type="dxa"/>
          </w:tcPr>
          <w:p w:rsidR="009F3124" w:rsidRDefault="009F3124" w:rsidP="00AD4055">
            <w:pPr>
              <w:jc w:val="both"/>
              <w:rPr>
                <w:sz w:val="20"/>
              </w:rPr>
            </w:pPr>
            <w:r w:rsidRPr="00A7450A">
              <w:rPr>
                <w:sz w:val="20"/>
              </w:rPr>
              <w:t>Formulaire d’inscription</w:t>
            </w:r>
          </w:p>
          <w:p w:rsidR="0069707D" w:rsidRPr="00A7450A" w:rsidRDefault="009F3124" w:rsidP="00AD4055">
            <w:pPr>
              <w:jc w:val="both"/>
              <w:rPr>
                <w:sz w:val="20"/>
              </w:rPr>
            </w:pPr>
            <w:r>
              <w:rPr>
                <w:sz w:val="20"/>
              </w:rPr>
              <w:t>Feuille d’émargement</w:t>
            </w:r>
          </w:p>
        </w:tc>
      </w:tr>
      <w:tr w:rsidR="0069707D" w:rsidTr="009F3124">
        <w:tc>
          <w:tcPr>
            <w:tcW w:w="675" w:type="dxa"/>
            <w:vMerge/>
            <w:shd w:val="clear" w:color="auto" w:fill="DBE5F1" w:themeFill="accent1" w:themeFillTint="33"/>
          </w:tcPr>
          <w:p w:rsidR="0069707D" w:rsidRPr="0031013E" w:rsidRDefault="0069707D" w:rsidP="00AD4055">
            <w:pPr>
              <w:jc w:val="center"/>
              <w:rPr>
                <w:color w:val="8DB3E2" w:themeColor="text2" w:themeTint="66"/>
                <w:sz w:val="20"/>
              </w:rPr>
            </w:pPr>
          </w:p>
        </w:tc>
        <w:tc>
          <w:tcPr>
            <w:tcW w:w="3544" w:type="dxa"/>
          </w:tcPr>
          <w:p w:rsidR="0069707D" w:rsidRPr="009F3124" w:rsidRDefault="009F3124" w:rsidP="00AD4055">
            <w:pPr>
              <w:jc w:val="both"/>
              <w:rPr>
                <w:sz w:val="20"/>
              </w:rPr>
            </w:pPr>
            <w:r>
              <w:rPr>
                <w:sz w:val="20"/>
              </w:rPr>
              <w:t>Actions de sensibilisation lors de salons et autres événements</w:t>
            </w:r>
          </w:p>
          <w:p w:rsidR="0069707D" w:rsidRPr="009F3124" w:rsidRDefault="0069707D" w:rsidP="00AD4055">
            <w:pPr>
              <w:jc w:val="both"/>
              <w:rPr>
                <w:sz w:val="20"/>
              </w:rPr>
            </w:pPr>
          </w:p>
        </w:tc>
        <w:tc>
          <w:tcPr>
            <w:tcW w:w="4111" w:type="dxa"/>
          </w:tcPr>
          <w:p w:rsidR="0069707D" w:rsidRDefault="009F3124" w:rsidP="00AD4055">
            <w:pPr>
              <w:jc w:val="both"/>
              <w:rPr>
                <w:sz w:val="20"/>
              </w:rPr>
            </w:pPr>
            <w:r>
              <w:rPr>
                <w:sz w:val="20"/>
              </w:rPr>
              <w:t>Nombre de salons fréquentés</w:t>
            </w:r>
          </w:p>
          <w:p w:rsidR="009F3124" w:rsidRPr="009F3124" w:rsidRDefault="009F3124" w:rsidP="00AD4055">
            <w:pPr>
              <w:jc w:val="both"/>
              <w:rPr>
                <w:sz w:val="20"/>
              </w:rPr>
            </w:pPr>
            <w:r>
              <w:rPr>
                <w:sz w:val="20"/>
              </w:rPr>
              <w:t>Nombre de visiteurs au stand tenu</w:t>
            </w:r>
          </w:p>
        </w:tc>
        <w:tc>
          <w:tcPr>
            <w:tcW w:w="2410" w:type="dxa"/>
          </w:tcPr>
          <w:p w:rsidR="0069707D" w:rsidRDefault="009F3124" w:rsidP="00AD4055">
            <w:pPr>
              <w:jc w:val="both"/>
              <w:rPr>
                <w:sz w:val="20"/>
              </w:rPr>
            </w:pPr>
            <w:r>
              <w:rPr>
                <w:sz w:val="20"/>
              </w:rPr>
              <w:t>Devis</w:t>
            </w:r>
          </w:p>
          <w:p w:rsidR="009F3124" w:rsidRPr="009F3124" w:rsidRDefault="009F3124" w:rsidP="00AD4055">
            <w:pPr>
              <w:jc w:val="both"/>
              <w:rPr>
                <w:sz w:val="20"/>
              </w:rPr>
            </w:pPr>
            <w:r>
              <w:rPr>
                <w:sz w:val="20"/>
              </w:rPr>
              <w:t>« </w:t>
            </w:r>
            <w:proofErr w:type="spellStart"/>
            <w:r>
              <w:rPr>
                <w:sz w:val="20"/>
              </w:rPr>
              <w:t>Zapette</w:t>
            </w:r>
            <w:proofErr w:type="spellEnd"/>
            <w:r>
              <w:rPr>
                <w:sz w:val="20"/>
              </w:rPr>
              <w:t> »</w:t>
            </w:r>
          </w:p>
        </w:tc>
      </w:tr>
    </w:tbl>
    <w:p w:rsidR="0069707D" w:rsidRPr="009F3124" w:rsidRDefault="0069707D" w:rsidP="00953A91">
      <w:pPr>
        <w:spacing w:after="0" w:line="240" w:lineRule="auto"/>
        <w:jc w:val="both"/>
        <w:rPr>
          <w:sz w:val="14"/>
          <w:szCs w:val="10"/>
        </w:rPr>
      </w:pPr>
    </w:p>
    <w:p w:rsidR="007E660E" w:rsidRPr="009F3124" w:rsidRDefault="007E660E" w:rsidP="00953A91">
      <w:pPr>
        <w:spacing w:after="0" w:line="240" w:lineRule="auto"/>
        <w:jc w:val="both"/>
        <w:rPr>
          <w:sz w:val="14"/>
          <w:szCs w:val="10"/>
        </w:rPr>
      </w:pPr>
    </w:p>
    <w:tbl>
      <w:tblPr>
        <w:tblStyle w:val="Grilledutableau"/>
        <w:tblW w:w="0" w:type="auto"/>
        <w:tblLook w:val="04A0" w:firstRow="1" w:lastRow="0" w:firstColumn="1" w:lastColumn="0" w:noHBand="0" w:noVBand="1"/>
      </w:tblPr>
      <w:tblGrid>
        <w:gridCol w:w="2682"/>
        <w:gridCol w:w="2091"/>
        <w:gridCol w:w="2893"/>
        <w:gridCol w:w="1550"/>
        <w:gridCol w:w="1466"/>
      </w:tblGrid>
      <w:tr w:rsidR="0069707D" w:rsidRPr="009A27F1" w:rsidTr="00846794">
        <w:tc>
          <w:tcPr>
            <w:tcW w:w="10682" w:type="dxa"/>
            <w:gridSpan w:val="5"/>
            <w:tcBorders>
              <w:bottom w:val="single" w:sz="4" w:space="0" w:color="auto"/>
            </w:tcBorders>
            <w:shd w:val="clear" w:color="auto" w:fill="DBE5F1" w:themeFill="accent1" w:themeFillTint="33"/>
          </w:tcPr>
          <w:p w:rsidR="0069707D" w:rsidRDefault="0069707D" w:rsidP="00AD59FF">
            <w:pPr>
              <w:jc w:val="center"/>
              <w:rPr>
                <w:b/>
                <w:sz w:val="20"/>
                <w:szCs w:val="10"/>
              </w:rPr>
            </w:pPr>
            <w:r w:rsidRPr="009A27F1">
              <w:rPr>
                <w:b/>
                <w:sz w:val="20"/>
                <w:szCs w:val="10"/>
              </w:rPr>
              <w:t xml:space="preserve">Objectif spécifique </w:t>
            </w:r>
            <w:r>
              <w:rPr>
                <w:b/>
                <w:sz w:val="20"/>
                <w:szCs w:val="10"/>
              </w:rPr>
              <w:t>III</w:t>
            </w:r>
          </w:p>
          <w:p w:rsidR="0069707D" w:rsidRPr="009A27F1" w:rsidRDefault="00A37724" w:rsidP="00AD59FF">
            <w:pPr>
              <w:jc w:val="center"/>
              <w:rPr>
                <w:b/>
                <w:sz w:val="20"/>
                <w:szCs w:val="10"/>
              </w:rPr>
            </w:pPr>
            <w:r>
              <w:rPr>
                <w:sz w:val="20"/>
              </w:rPr>
              <w:t xml:space="preserve">Favoriser la formation </w:t>
            </w:r>
            <w:r w:rsidR="000A39CF">
              <w:rPr>
                <w:sz w:val="20"/>
              </w:rPr>
              <w:t>à</w:t>
            </w:r>
            <w:r>
              <w:rPr>
                <w:sz w:val="20"/>
              </w:rPr>
              <w:t xml:space="preserve"> la mise en œuvre des protections collectives contre les risques de chute</w:t>
            </w:r>
            <w:r w:rsidRPr="009A27F1">
              <w:rPr>
                <w:b/>
                <w:sz w:val="20"/>
                <w:szCs w:val="10"/>
              </w:rPr>
              <w:t xml:space="preserve"> </w:t>
            </w:r>
          </w:p>
        </w:tc>
      </w:tr>
      <w:tr w:rsidR="0069707D" w:rsidRPr="00EB104C" w:rsidTr="00D42DC8">
        <w:tc>
          <w:tcPr>
            <w:tcW w:w="10682" w:type="dxa"/>
            <w:gridSpan w:val="5"/>
            <w:shd w:val="clear" w:color="auto" w:fill="FDE9D9" w:themeFill="accent6" w:themeFillTint="33"/>
          </w:tcPr>
          <w:p w:rsidR="0069707D" w:rsidRPr="009F3124" w:rsidRDefault="0069707D" w:rsidP="009F3124">
            <w:pPr>
              <w:jc w:val="center"/>
              <w:rPr>
                <w:b/>
                <w:sz w:val="20"/>
                <w:szCs w:val="10"/>
              </w:rPr>
            </w:pPr>
            <w:r w:rsidRPr="00EB104C">
              <w:rPr>
                <w:b/>
                <w:sz w:val="20"/>
                <w:szCs w:val="10"/>
              </w:rPr>
              <w:t>Description des activités</w:t>
            </w:r>
          </w:p>
        </w:tc>
      </w:tr>
      <w:tr w:rsidR="0069707D" w:rsidRPr="00CF383E" w:rsidTr="0069707D">
        <w:tc>
          <w:tcPr>
            <w:tcW w:w="2682" w:type="dxa"/>
            <w:tcBorders>
              <w:bottom w:val="single" w:sz="4" w:space="0" w:color="auto"/>
            </w:tcBorders>
            <w:shd w:val="clear" w:color="auto" w:fill="FDE9D9" w:themeFill="accent6" w:themeFillTint="33"/>
          </w:tcPr>
          <w:p w:rsidR="0069707D" w:rsidRPr="00CF383E" w:rsidRDefault="0069707D" w:rsidP="00AD59FF">
            <w:pPr>
              <w:jc w:val="center"/>
              <w:rPr>
                <w:b/>
                <w:sz w:val="20"/>
                <w:szCs w:val="10"/>
              </w:rPr>
            </w:pPr>
            <w:r>
              <w:rPr>
                <w:b/>
                <w:sz w:val="20"/>
                <w:szCs w:val="10"/>
              </w:rPr>
              <w:t>Actions</w:t>
            </w:r>
          </w:p>
        </w:tc>
        <w:tc>
          <w:tcPr>
            <w:tcW w:w="2091" w:type="dxa"/>
            <w:tcBorders>
              <w:bottom w:val="single" w:sz="4" w:space="0" w:color="auto"/>
            </w:tcBorders>
            <w:shd w:val="clear" w:color="auto" w:fill="FDE9D9" w:themeFill="accent6" w:themeFillTint="33"/>
          </w:tcPr>
          <w:p w:rsidR="0069707D" w:rsidRPr="00CF383E" w:rsidRDefault="0069707D" w:rsidP="00AD59FF">
            <w:pPr>
              <w:jc w:val="center"/>
              <w:rPr>
                <w:b/>
                <w:sz w:val="20"/>
                <w:szCs w:val="10"/>
              </w:rPr>
            </w:pPr>
            <w:r>
              <w:rPr>
                <w:b/>
                <w:sz w:val="20"/>
                <w:szCs w:val="10"/>
              </w:rPr>
              <w:t>Cibles</w:t>
            </w:r>
          </w:p>
        </w:tc>
        <w:tc>
          <w:tcPr>
            <w:tcW w:w="2893" w:type="dxa"/>
            <w:tcBorders>
              <w:bottom w:val="single" w:sz="4" w:space="0" w:color="auto"/>
            </w:tcBorders>
            <w:shd w:val="clear" w:color="auto" w:fill="FDE9D9" w:themeFill="accent6" w:themeFillTint="33"/>
          </w:tcPr>
          <w:p w:rsidR="0069707D" w:rsidRPr="00CF383E" w:rsidRDefault="0069707D" w:rsidP="00AD59FF">
            <w:pPr>
              <w:jc w:val="center"/>
              <w:rPr>
                <w:b/>
                <w:sz w:val="20"/>
                <w:szCs w:val="10"/>
              </w:rPr>
            </w:pPr>
            <w:r w:rsidRPr="00CF383E">
              <w:rPr>
                <w:b/>
                <w:sz w:val="20"/>
                <w:szCs w:val="10"/>
              </w:rPr>
              <w:t>Méthodologie</w:t>
            </w:r>
          </w:p>
        </w:tc>
        <w:tc>
          <w:tcPr>
            <w:tcW w:w="1550" w:type="dxa"/>
            <w:tcBorders>
              <w:bottom w:val="single" w:sz="4" w:space="0" w:color="auto"/>
            </w:tcBorders>
            <w:shd w:val="clear" w:color="auto" w:fill="FDE9D9" w:themeFill="accent6" w:themeFillTint="33"/>
          </w:tcPr>
          <w:p w:rsidR="0069707D" w:rsidRPr="00CF383E" w:rsidRDefault="0069707D" w:rsidP="00AD59FF">
            <w:pPr>
              <w:jc w:val="center"/>
              <w:rPr>
                <w:b/>
                <w:sz w:val="20"/>
                <w:szCs w:val="10"/>
              </w:rPr>
            </w:pPr>
            <w:r w:rsidRPr="00CF383E">
              <w:rPr>
                <w:b/>
                <w:sz w:val="20"/>
                <w:szCs w:val="10"/>
              </w:rPr>
              <w:t>Responsable</w:t>
            </w:r>
          </w:p>
        </w:tc>
        <w:tc>
          <w:tcPr>
            <w:tcW w:w="1466" w:type="dxa"/>
            <w:tcBorders>
              <w:bottom w:val="single" w:sz="4" w:space="0" w:color="auto"/>
            </w:tcBorders>
            <w:shd w:val="clear" w:color="auto" w:fill="FDE9D9" w:themeFill="accent6" w:themeFillTint="33"/>
          </w:tcPr>
          <w:p w:rsidR="0069707D" w:rsidRPr="00CF383E" w:rsidRDefault="0069707D" w:rsidP="00AD59FF">
            <w:pPr>
              <w:jc w:val="center"/>
              <w:rPr>
                <w:b/>
                <w:sz w:val="20"/>
                <w:szCs w:val="10"/>
              </w:rPr>
            </w:pPr>
            <w:r w:rsidRPr="00CF383E">
              <w:rPr>
                <w:b/>
                <w:sz w:val="20"/>
                <w:szCs w:val="10"/>
              </w:rPr>
              <w:t>Echéances</w:t>
            </w:r>
          </w:p>
        </w:tc>
      </w:tr>
      <w:tr w:rsidR="0069707D" w:rsidRPr="009A27F1" w:rsidTr="000A39CF">
        <w:tc>
          <w:tcPr>
            <w:tcW w:w="2682" w:type="dxa"/>
            <w:tcBorders>
              <w:bottom w:val="single" w:sz="4" w:space="0" w:color="auto"/>
            </w:tcBorders>
            <w:shd w:val="clear" w:color="auto" w:fill="auto"/>
          </w:tcPr>
          <w:p w:rsidR="0069707D" w:rsidRPr="00AD6D95" w:rsidRDefault="005A50FF" w:rsidP="00B70445">
            <w:pPr>
              <w:jc w:val="both"/>
              <w:rPr>
                <w:sz w:val="20"/>
                <w:szCs w:val="10"/>
              </w:rPr>
            </w:pPr>
            <w:r>
              <w:rPr>
                <w:sz w:val="20"/>
                <w:szCs w:val="10"/>
              </w:rPr>
              <w:t>1.3.9.</w:t>
            </w:r>
            <w:r w:rsidR="00B70445">
              <w:rPr>
                <w:sz w:val="20"/>
                <w:szCs w:val="10"/>
              </w:rPr>
              <w:t>7</w:t>
            </w:r>
            <w:r w:rsidR="00794180">
              <w:rPr>
                <w:sz w:val="20"/>
                <w:szCs w:val="10"/>
              </w:rPr>
              <w:t xml:space="preserve"> </w:t>
            </w:r>
            <w:r w:rsidR="000A39CF">
              <w:rPr>
                <w:sz w:val="20"/>
                <w:szCs w:val="10"/>
              </w:rPr>
              <w:t>Réalisation d’actions de formations à l’aide du module de formation sur les chutes de hauteur de la CCMSA</w:t>
            </w:r>
          </w:p>
        </w:tc>
        <w:tc>
          <w:tcPr>
            <w:tcW w:w="2091" w:type="dxa"/>
            <w:shd w:val="clear" w:color="auto" w:fill="auto"/>
          </w:tcPr>
          <w:p w:rsidR="0069707D" w:rsidRDefault="000A39CF" w:rsidP="00AD6D95">
            <w:pPr>
              <w:jc w:val="both"/>
              <w:rPr>
                <w:sz w:val="20"/>
              </w:rPr>
            </w:pPr>
            <w:r>
              <w:rPr>
                <w:sz w:val="20"/>
              </w:rPr>
              <w:t>Entreprises du secteur agricole</w:t>
            </w:r>
          </w:p>
        </w:tc>
        <w:tc>
          <w:tcPr>
            <w:tcW w:w="2893" w:type="dxa"/>
            <w:shd w:val="clear" w:color="auto" w:fill="auto"/>
          </w:tcPr>
          <w:p w:rsidR="0069707D" w:rsidRPr="001D0B0E" w:rsidRDefault="0069707D" w:rsidP="00C07858">
            <w:pPr>
              <w:jc w:val="both"/>
              <w:rPr>
                <w:sz w:val="20"/>
                <w:szCs w:val="10"/>
              </w:rPr>
            </w:pPr>
            <w:r w:rsidRPr="001D0B0E">
              <w:rPr>
                <w:sz w:val="20"/>
                <w:szCs w:val="10"/>
              </w:rPr>
              <w:t xml:space="preserve">Organisation des réunions suite aux évènementiels, réunions de sensibilisation ou grâce aux partenariats établis </w:t>
            </w:r>
          </w:p>
          <w:p w:rsidR="0069707D" w:rsidRPr="00C07858" w:rsidRDefault="0069707D" w:rsidP="00C07858">
            <w:pPr>
              <w:jc w:val="both"/>
              <w:rPr>
                <w:color w:val="548DD4" w:themeColor="text2" w:themeTint="99"/>
                <w:sz w:val="20"/>
                <w:szCs w:val="10"/>
              </w:rPr>
            </w:pPr>
          </w:p>
        </w:tc>
        <w:tc>
          <w:tcPr>
            <w:tcW w:w="1550" w:type="dxa"/>
            <w:shd w:val="clear" w:color="auto" w:fill="auto"/>
          </w:tcPr>
          <w:p w:rsidR="0069707D" w:rsidRPr="000A39CF" w:rsidRDefault="0069707D" w:rsidP="000A39CF">
            <w:pPr>
              <w:jc w:val="both"/>
              <w:rPr>
                <w:sz w:val="20"/>
                <w:szCs w:val="10"/>
              </w:rPr>
            </w:pPr>
            <w:r w:rsidRPr="000A39CF">
              <w:rPr>
                <w:sz w:val="20"/>
                <w:szCs w:val="10"/>
              </w:rPr>
              <w:t>MSA</w:t>
            </w:r>
          </w:p>
        </w:tc>
        <w:tc>
          <w:tcPr>
            <w:tcW w:w="1466" w:type="dxa"/>
            <w:shd w:val="clear" w:color="auto" w:fill="auto"/>
          </w:tcPr>
          <w:p w:rsidR="0069707D" w:rsidRPr="00C07858" w:rsidRDefault="0069707D" w:rsidP="00AD59FF">
            <w:pPr>
              <w:jc w:val="both"/>
              <w:rPr>
                <w:color w:val="548DD4" w:themeColor="text2" w:themeTint="99"/>
                <w:sz w:val="20"/>
                <w:szCs w:val="10"/>
              </w:rPr>
            </w:pPr>
            <w:r w:rsidRPr="001D0B0E">
              <w:rPr>
                <w:sz w:val="20"/>
                <w:szCs w:val="10"/>
              </w:rPr>
              <w:t>2017 à 2019</w:t>
            </w:r>
          </w:p>
        </w:tc>
      </w:tr>
      <w:tr w:rsidR="0069707D" w:rsidRPr="009A27F1" w:rsidTr="003E3DED">
        <w:tc>
          <w:tcPr>
            <w:tcW w:w="2682" w:type="dxa"/>
            <w:shd w:val="clear" w:color="auto" w:fill="FDE9D9" w:themeFill="accent6" w:themeFillTint="33"/>
          </w:tcPr>
          <w:p w:rsidR="0069707D" w:rsidRPr="009A27F1" w:rsidRDefault="0069707D" w:rsidP="00AD4055">
            <w:pPr>
              <w:jc w:val="both"/>
              <w:rPr>
                <w:sz w:val="20"/>
                <w:szCs w:val="10"/>
              </w:rPr>
            </w:pPr>
            <w:r>
              <w:rPr>
                <w:b/>
              </w:rPr>
              <w:t>Partenaires de l’action</w:t>
            </w:r>
          </w:p>
        </w:tc>
        <w:tc>
          <w:tcPr>
            <w:tcW w:w="8000" w:type="dxa"/>
            <w:gridSpan w:val="4"/>
          </w:tcPr>
          <w:p w:rsidR="0069707D" w:rsidRPr="009A27F1" w:rsidRDefault="000A39CF" w:rsidP="00AD59FF">
            <w:pPr>
              <w:jc w:val="both"/>
              <w:rPr>
                <w:sz w:val="20"/>
                <w:szCs w:val="10"/>
              </w:rPr>
            </w:pPr>
            <w:bookmarkStart w:id="0" w:name="_GoBack"/>
            <w:r>
              <w:rPr>
                <w:sz w:val="20"/>
                <w:szCs w:val="10"/>
              </w:rPr>
              <w:t>APRA</w:t>
            </w:r>
            <w:bookmarkEnd w:id="0"/>
          </w:p>
        </w:tc>
      </w:tr>
    </w:tbl>
    <w:p w:rsidR="003E5A4B" w:rsidRDefault="003E5A4B" w:rsidP="00953A91">
      <w:pPr>
        <w:spacing w:after="0" w:line="240" w:lineRule="auto"/>
        <w:jc w:val="both"/>
        <w:rPr>
          <w:sz w:val="10"/>
          <w:szCs w:val="10"/>
        </w:rPr>
      </w:pPr>
    </w:p>
    <w:p w:rsidR="003E5A4B" w:rsidRDefault="003E5A4B" w:rsidP="00953A91">
      <w:pPr>
        <w:spacing w:after="0" w:line="240" w:lineRule="auto"/>
        <w:jc w:val="both"/>
        <w:rPr>
          <w:sz w:val="10"/>
          <w:szCs w:val="10"/>
        </w:rPr>
      </w:pPr>
    </w:p>
    <w:p w:rsidR="007E660E" w:rsidRDefault="007E660E" w:rsidP="00953A91">
      <w:pPr>
        <w:spacing w:after="0" w:line="240" w:lineRule="auto"/>
        <w:jc w:val="both"/>
        <w:rPr>
          <w:sz w:val="10"/>
          <w:szCs w:val="10"/>
        </w:rPr>
      </w:pPr>
    </w:p>
    <w:tbl>
      <w:tblPr>
        <w:tblStyle w:val="Grilledutableau"/>
        <w:tblW w:w="10740" w:type="dxa"/>
        <w:tblLayout w:type="fixed"/>
        <w:tblLook w:val="04A0" w:firstRow="1" w:lastRow="0" w:firstColumn="1" w:lastColumn="0" w:noHBand="0" w:noVBand="1"/>
      </w:tblPr>
      <w:tblGrid>
        <w:gridCol w:w="959"/>
        <w:gridCol w:w="3260"/>
        <w:gridCol w:w="4111"/>
        <w:gridCol w:w="2410"/>
      </w:tblGrid>
      <w:tr w:rsidR="00953A91" w:rsidRPr="00C800BB" w:rsidTr="000A39CF">
        <w:tc>
          <w:tcPr>
            <w:tcW w:w="959" w:type="dxa"/>
            <w:vMerge w:val="restart"/>
            <w:shd w:val="clear" w:color="auto" w:fill="DBE5F1" w:themeFill="accent1" w:themeFillTint="33"/>
            <w:textDirection w:val="btLr"/>
          </w:tcPr>
          <w:p w:rsidR="00953A91" w:rsidRPr="00C800BB" w:rsidRDefault="00953A91" w:rsidP="0026351F">
            <w:pPr>
              <w:ind w:left="113" w:right="113"/>
              <w:jc w:val="center"/>
            </w:pPr>
            <w:r>
              <w:rPr>
                <w:b/>
              </w:rPr>
              <w:t>Évaluation de l’action</w:t>
            </w:r>
          </w:p>
        </w:tc>
        <w:tc>
          <w:tcPr>
            <w:tcW w:w="3260" w:type="dxa"/>
            <w:shd w:val="clear" w:color="auto" w:fill="DBE5F1" w:themeFill="accent1" w:themeFillTint="33"/>
          </w:tcPr>
          <w:p w:rsidR="00953A91" w:rsidRPr="0066041B" w:rsidRDefault="00953A91" w:rsidP="0026351F">
            <w:pPr>
              <w:jc w:val="center"/>
              <w:rPr>
                <w:b/>
              </w:rPr>
            </w:pPr>
            <w:r w:rsidRPr="0066041B">
              <w:rPr>
                <w:b/>
              </w:rPr>
              <w:t>Critères d’évaluation</w:t>
            </w:r>
          </w:p>
        </w:tc>
        <w:tc>
          <w:tcPr>
            <w:tcW w:w="4111" w:type="dxa"/>
            <w:shd w:val="clear" w:color="auto" w:fill="DBE5F1" w:themeFill="accent1" w:themeFillTint="33"/>
          </w:tcPr>
          <w:p w:rsidR="00953A91" w:rsidRPr="0066041B" w:rsidRDefault="00953A91" w:rsidP="0026351F">
            <w:pPr>
              <w:jc w:val="center"/>
              <w:rPr>
                <w:b/>
                <w:i/>
              </w:rPr>
            </w:pPr>
            <w:r w:rsidRPr="0066041B">
              <w:rPr>
                <w:b/>
              </w:rPr>
              <w:t>Indicateurs</w:t>
            </w:r>
          </w:p>
        </w:tc>
        <w:tc>
          <w:tcPr>
            <w:tcW w:w="2410" w:type="dxa"/>
            <w:shd w:val="clear" w:color="auto" w:fill="DBE5F1" w:themeFill="accent1" w:themeFillTint="33"/>
          </w:tcPr>
          <w:p w:rsidR="00953A91" w:rsidRPr="0066041B" w:rsidRDefault="00953A91" w:rsidP="0026351F">
            <w:pPr>
              <w:jc w:val="center"/>
              <w:rPr>
                <w:b/>
              </w:rPr>
            </w:pPr>
            <w:r w:rsidRPr="0066041B">
              <w:rPr>
                <w:b/>
              </w:rPr>
              <w:t>Source</w:t>
            </w:r>
          </w:p>
        </w:tc>
      </w:tr>
      <w:tr w:rsidR="00A7450A" w:rsidTr="000A39CF">
        <w:tc>
          <w:tcPr>
            <w:tcW w:w="959" w:type="dxa"/>
            <w:vMerge/>
            <w:shd w:val="clear" w:color="auto" w:fill="DBE5F1" w:themeFill="accent1" w:themeFillTint="33"/>
          </w:tcPr>
          <w:p w:rsidR="00A7450A" w:rsidRPr="0031013E" w:rsidRDefault="00A7450A" w:rsidP="0026351F">
            <w:pPr>
              <w:jc w:val="center"/>
              <w:rPr>
                <w:color w:val="8DB3E2" w:themeColor="text2" w:themeTint="66"/>
                <w:sz w:val="20"/>
              </w:rPr>
            </w:pPr>
          </w:p>
        </w:tc>
        <w:tc>
          <w:tcPr>
            <w:tcW w:w="3260" w:type="dxa"/>
          </w:tcPr>
          <w:p w:rsidR="00A7450A" w:rsidRPr="00A7450A" w:rsidRDefault="000A39CF" w:rsidP="0026351F">
            <w:pPr>
              <w:jc w:val="both"/>
              <w:rPr>
                <w:sz w:val="20"/>
              </w:rPr>
            </w:pPr>
            <w:r>
              <w:rPr>
                <w:sz w:val="20"/>
              </w:rPr>
              <w:t>Réalisation effective d’actions de formation</w:t>
            </w:r>
          </w:p>
        </w:tc>
        <w:tc>
          <w:tcPr>
            <w:tcW w:w="4111" w:type="dxa"/>
          </w:tcPr>
          <w:p w:rsidR="00A7450A" w:rsidRDefault="000A39CF" w:rsidP="0026351F">
            <w:pPr>
              <w:jc w:val="both"/>
              <w:rPr>
                <w:sz w:val="20"/>
              </w:rPr>
            </w:pPr>
            <w:r>
              <w:rPr>
                <w:sz w:val="20"/>
              </w:rPr>
              <w:t>Nombre de sessions de formation</w:t>
            </w:r>
          </w:p>
          <w:p w:rsidR="000A39CF" w:rsidRDefault="000A39CF" w:rsidP="0026351F">
            <w:pPr>
              <w:jc w:val="both"/>
              <w:rPr>
                <w:sz w:val="20"/>
              </w:rPr>
            </w:pPr>
            <w:r>
              <w:rPr>
                <w:sz w:val="20"/>
              </w:rPr>
              <w:t>Nombre de participants</w:t>
            </w:r>
          </w:p>
          <w:p w:rsidR="000A39CF" w:rsidRDefault="000A39CF" w:rsidP="0026351F">
            <w:pPr>
              <w:jc w:val="both"/>
              <w:rPr>
                <w:sz w:val="20"/>
              </w:rPr>
            </w:pPr>
            <w:r>
              <w:rPr>
                <w:sz w:val="20"/>
              </w:rPr>
              <w:t>Qualité des participants</w:t>
            </w:r>
          </w:p>
          <w:p w:rsidR="000A39CF" w:rsidRPr="00A7450A" w:rsidRDefault="000A39CF" w:rsidP="0026351F">
            <w:pPr>
              <w:jc w:val="both"/>
              <w:rPr>
                <w:sz w:val="20"/>
              </w:rPr>
            </w:pPr>
          </w:p>
        </w:tc>
        <w:tc>
          <w:tcPr>
            <w:tcW w:w="2410" w:type="dxa"/>
          </w:tcPr>
          <w:p w:rsidR="000A39CF" w:rsidRDefault="000A39CF" w:rsidP="00AD59FF">
            <w:pPr>
              <w:jc w:val="both"/>
              <w:rPr>
                <w:sz w:val="20"/>
              </w:rPr>
            </w:pPr>
            <w:r w:rsidRPr="00A7450A">
              <w:rPr>
                <w:sz w:val="20"/>
              </w:rPr>
              <w:t>Formulaire d’inscription</w:t>
            </w:r>
          </w:p>
          <w:p w:rsidR="00A7450A" w:rsidRPr="00A7450A" w:rsidRDefault="00A7450A" w:rsidP="00AD59FF">
            <w:pPr>
              <w:jc w:val="both"/>
              <w:rPr>
                <w:sz w:val="20"/>
              </w:rPr>
            </w:pPr>
            <w:r w:rsidRPr="00A7450A">
              <w:rPr>
                <w:sz w:val="20"/>
              </w:rPr>
              <w:t>Feuille d’émargement</w:t>
            </w:r>
          </w:p>
          <w:p w:rsidR="00A7450A" w:rsidRPr="00A7450A" w:rsidRDefault="000A39CF" w:rsidP="00AD59FF">
            <w:pPr>
              <w:jc w:val="both"/>
              <w:rPr>
                <w:sz w:val="20"/>
              </w:rPr>
            </w:pPr>
            <w:r>
              <w:rPr>
                <w:sz w:val="20"/>
              </w:rPr>
              <w:t>Questionnaire de satisfaction</w:t>
            </w:r>
          </w:p>
        </w:tc>
      </w:tr>
    </w:tbl>
    <w:p w:rsidR="00953A91" w:rsidRDefault="00953A91" w:rsidP="00953A91">
      <w:pPr>
        <w:spacing w:after="0" w:line="240" w:lineRule="auto"/>
        <w:jc w:val="both"/>
      </w:pPr>
    </w:p>
    <w:p w:rsidR="00C343DC" w:rsidRDefault="00C343DC" w:rsidP="00FA5523">
      <w:pPr>
        <w:spacing w:after="0" w:line="240" w:lineRule="auto"/>
        <w:jc w:val="both"/>
      </w:pPr>
    </w:p>
    <w:p w:rsidR="00C343DC" w:rsidRDefault="00C343DC" w:rsidP="00FA5523">
      <w:pPr>
        <w:spacing w:after="0" w:line="240" w:lineRule="auto"/>
        <w:jc w:val="both"/>
      </w:pPr>
    </w:p>
    <w:tbl>
      <w:tblPr>
        <w:tblStyle w:val="Grilledutableau"/>
        <w:tblW w:w="0" w:type="auto"/>
        <w:tblLook w:val="04A0" w:firstRow="1" w:lastRow="0" w:firstColumn="1" w:lastColumn="0" w:noHBand="0" w:noVBand="1"/>
      </w:tblPr>
      <w:tblGrid>
        <w:gridCol w:w="1809"/>
        <w:gridCol w:w="4253"/>
        <w:gridCol w:w="4544"/>
      </w:tblGrid>
      <w:tr w:rsidR="0069707D" w:rsidRPr="0067406E" w:rsidTr="00AD4055">
        <w:tc>
          <w:tcPr>
            <w:tcW w:w="10606" w:type="dxa"/>
            <w:gridSpan w:val="3"/>
            <w:shd w:val="clear" w:color="auto" w:fill="D9D9D9" w:themeFill="background1" w:themeFillShade="D9"/>
          </w:tcPr>
          <w:p w:rsidR="0069707D" w:rsidRPr="0067406E" w:rsidRDefault="0069707D" w:rsidP="00AD4055">
            <w:pPr>
              <w:jc w:val="center"/>
              <w:rPr>
                <w:b/>
                <w:sz w:val="20"/>
                <w:szCs w:val="10"/>
              </w:rPr>
            </w:pPr>
            <w:r w:rsidRPr="0067406E">
              <w:rPr>
                <w:b/>
                <w:sz w:val="20"/>
                <w:szCs w:val="10"/>
              </w:rPr>
              <w:t>Suivi de l’action</w:t>
            </w:r>
          </w:p>
        </w:tc>
      </w:tr>
      <w:tr w:rsidR="0069707D" w:rsidRPr="0067406E" w:rsidTr="00AD4055">
        <w:tc>
          <w:tcPr>
            <w:tcW w:w="1809" w:type="dxa"/>
          </w:tcPr>
          <w:p w:rsidR="0069707D" w:rsidRPr="0067406E" w:rsidRDefault="0069707D" w:rsidP="00AD4055">
            <w:pPr>
              <w:jc w:val="both"/>
              <w:rPr>
                <w:b/>
                <w:sz w:val="20"/>
                <w:szCs w:val="10"/>
              </w:rPr>
            </w:pPr>
            <w:r w:rsidRPr="0067406E">
              <w:rPr>
                <w:b/>
                <w:sz w:val="20"/>
                <w:szCs w:val="10"/>
              </w:rPr>
              <w:t>Date</w:t>
            </w:r>
          </w:p>
        </w:tc>
        <w:tc>
          <w:tcPr>
            <w:tcW w:w="4253" w:type="dxa"/>
          </w:tcPr>
          <w:p w:rsidR="0069707D" w:rsidRDefault="0069707D" w:rsidP="00AD4055">
            <w:pPr>
              <w:jc w:val="both"/>
              <w:rPr>
                <w:b/>
                <w:sz w:val="20"/>
                <w:szCs w:val="10"/>
              </w:rPr>
            </w:pPr>
            <w:r w:rsidRPr="0067406E">
              <w:rPr>
                <w:b/>
                <w:sz w:val="20"/>
                <w:szCs w:val="10"/>
              </w:rPr>
              <w:t>Nature de l’évolution</w:t>
            </w:r>
          </w:p>
          <w:p w:rsidR="0069707D" w:rsidRPr="0067406E" w:rsidRDefault="0069707D" w:rsidP="00AD4055">
            <w:pPr>
              <w:jc w:val="both"/>
              <w:rPr>
                <w:b/>
                <w:sz w:val="20"/>
                <w:szCs w:val="10"/>
              </w:rPr>
            </w:pPr>
            <w:r w:rsidRPr="0067406E">
              <w:rPr>
                <w:sz w:val="20"/>
                <w:szCs w:val="10"/>
              </w:rPr>
              <w:t xml:space="preserve">(Actions, partenaires, cible, calendrier, </w:t>
            </w:r>
            <w:proofErr w:type="spellStart"/>
            <w:r w:rsidRPr="0067406E">
              <w:rPr>
                <w:sz w:val="20"/>
                <w:szCs w:val="10"/>
              </w:rPr>
              <w:t>etc</w:t>
            </w:r>
            <w:proofErr w:type="spellEnd"/>
            <w:r w:rsidRPr="0067406E">
              <w:rPr>
                <w:sz w:val="20"/>
                <w:szCs w:val="10"/>
              </w:rPr>
              <w:t>)</w:t>
            </w:r>
          </w:p>
        </w:tc>
        <w:tc>
          <w:tcPr>
            <w:tcW w:w="4544" w:type="dxa"/>
          </w:tcPr>
          <w:p w:rsidR="0069707D" w:rsidRPr="0067406E" w:rsidRDefault="0069707D" w:rsidP="00AD4055">
            <w:pPr>
              <w:jc w:val="both"/>
              <w:rPr>
                <w:b/>
                <w:sz w:val="20"/>
                <w:szCs w:val="10"/>
              </w:rPr>
            </w:pPr>
            <w:r w:rsidRPr="0067406E">
              <w:rPr>
                <w:b/>
                <w:sz w:val="20"/>
                <w:szCs w:val="10"/>
              </w:rPr>
              <w:t>Raison</w:t>
            </w:r>
            <w:r>
              <w:rPr>
                <w:b/>
                <w:sz w:val="20"/>
                <w:szCs w:val="10"/>
              </w:rPr>
              <w:t>s</w:t>
            </w:r>
            <w:r w:rsidRPr="0067406E">
              <w:rPr>
                <w:b/>
                <w:sz w:val="20"/>
                <w:szCs w:val="10"/>
              </w:rPr>
              <w:t xml:space="preserve"> de l’évolution</w:t>
            </w:r>
          </w:p>
        </w:tc>
      </w:tr>
      <w:tr w:rsidR="0069707D" w:rsidTr="00AD4055">
        <w:tc>
          <w:tcPr>
            <w:tcW w:w="1809" w:type="dxa"/>
          </w:tcPr>
          <w:p w:rsidR="0069707D" w:rsidRDefault="0069707D" w:rsidP="00AD4055">
            <w:pPr>
              <w:jc w:val="both"/>
              <w:rPr>
                <w:sz w:val="16"/>
                <w:szCs w:val="10"/>
              </w:rPr>
            </w:pPr>
          </w:p>
        </w:tc>
        <w:tc>
          <w:tcPr>
            <w:tcW w:w="4253" w:type="dxa"/>
          </w:tcPr>
          <w:p w:rsidR="0069707D" w:rsidRDefault="0069707D" w:rsidP="00AD4055">
            <w:pPr>
              <w:jc w:val="both"/>
              <w:rPr>
                <w:sz w:val="16"/>
                <w:szCs w:val="10"/>
              </w:rPr>
            </w:pPr>
          </w:p>
        </w:tc>
        <w:tc>
          <w:tcPr>
            <w:tcW w:w="4544" w:type="dxa"/>
          </w:tcPr>
          <w:p w:rsidR="0069707D" w:rsidRDefault="0069707D" w:rsidP="00AD4055">
            <w:pPr>
              <w:jc w:val="both"/>
              <w:rPr>
                <w:sz w:val="16"/>
                <w:szCs w:val="10"/>
              </w:rPr>
            </w:pPr>
          </w:p>
        </w:tc>
      </w:tr>
      <w:tr w:rsidR="0069707D" w:rsidTr="00AD4055">
        <w:tc>
          <w:tcPr>
            <w:tcW w:w="1809" w:type="dxa"/>
          </w:tcPr>
          <w:p w:rsidR="0069707D" w:rsidRDefault="0069707D" w:rsidP="00AD4055">
            <w:pPr>
              <w:jc w:val="both"/>
              <w:rPr>
                <w:sz w:val="16"/>
                <w:szCs w:val="10"/>
              </w:rPr>
            </w:pPr>
          </w:p>
        </w:tc>
        <w:tc>
          <w:tcPr>
            <w:tcW w:w="4253" w:type="dxa"/>
          </w:tcPr>
          <w:p w:rsidR="0069707D" w:rsidRDefault="0069707D" w:rsidP="00AD4055">
            <w:pPr>
              <w:jc w:val="both"/>
              <w:rPr>
                <w:sz w:val="16"/>
                <w:szCs w:val="10"/>
              </w:rPr>
            </w:pPr>
          </w:p>
        </w:tc>
        <w:tc>
          <w:tcPr>
            <w:tcW w:w="4544" w:type="dxa"/>
          </w:tcPr>
          <w:p w:rsidR="0069707D" w:rsidRDefault="0069707D" w:rsidP="00AD4055">
            <w:pPr>
              <w:jc w:val="both"/>
              <w:rPr>
                <w:sz w:val="16"/>
                <w:szCs w:val="10"/>
              </w:rPr>
            </w:pPr>
          </w:p>
        </w:tc>
      </w:tr>
      <w:tr w:rsidR="0069707D" w:rsidTr="00AD4055">
        <w:tc>
          <w:tcPr>
            <w:tcW w:w="1809" w:type="dxa"/>
          </w:tcPr>
          <w:p w:rsidR="0069707D" w:rsidRDefault="0069707D" w:rsidP="00AD4055">
            <w:pPr>
              <w:jc w:val="both"/>
              <w:rPr>
                <w:sz w:val="16"/>
                <w:szCs w:val="10"/>
              </w:rPr>
            </w:pPr>
          </w:p>
        </w:tc>
        <w:tc>
          <w:tcPr>
            <w:tcW w:w="4253" w:type="dxa"/>
          </w:tcPr>
          <w:p w:rsidR="0069707D" w:rsidRDefault="0069707D" w:rsidP="00AD4055">
            <w:pPr>
              <w:jc w:val="both"/>
              <w:rPr>
                <w:sz w:val="16"/>
                <w:szCs w:val="10"/>
              </w:rPr>
            </w:pPr>
          </w:p>
        </w:tc>
        <w:tc>
          <w:tcPr>
            <w:tcW w:w="4544" w:type="dxa"/>
          </w:tcPr>
          <w:p w:rsidR="0069707D" w:rsidRDefault="0069707D" w:rsidP="00AD4055">
            <w:pPr>
              <w:jc w:val="both"/>
              <w:rPr>
                <w:sz w:val="16"/>
                <w:szCs w:val="10"/>
              </w:rPr>
            </w:pPr>
          </w:p>
        </w:tc>
      </w:tr>
    </w:tbl>
    <w:p w:rsidR="00FA5523" w:rsidRDefault="00FA5523" w:rsidP="00FA5523">
      <w:pPr>
        <w:spacing w:after="0" w:line="240" w:lineRule="auto"/>
        <w:jc w:val="both"/>
      </w:pPr>
    </w:p>
    <w:sectPr w:rsidR="00FA5523" w:rsidSect="00F9542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FF" w:rsidRDefault="00AD59FF" w:rsidP="00FA5523">
      <w:pPr>
        <w:spacing w:after="0" w:line="240" w:lineRule="auto"/>
      </w:pPr>
      <w:r>
        <w:separator/>
      </w:r>
    </w:p>
  </w:endnote>
  <w:endnote w:type="continuationSeparator" w:id="0">
    <w:p w:rsidR="00AD59FF" w:rsidRDefault="00AD59FF" w:rsidP="00FA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04223691"/>
      <w:docPartObj>
        <w:docPartGallery w:val="Page Numbers (Bottom of Page)"/>
        <w:docPartUnique/>
      </w:docPartObj>
    </w:sdtPr>
    <w:sdtEndPr/>
    <w:sdtContent>
      <w:p w:rsidR="00AD59FF" w:rsidRPr="00250AE5" w:rsidRDefault="00EA7166">
        <w:pPr>
          <w:pStyle w:val="Pieddepage"/>
          <w:jc w:val="center"/>
          <w:rPr>
            <w:sz w:val="16"/>
            <w:szCs w:val="16"/>
          </w:rPr>
        </w:pPr>
        <w:r w:rsidRPr="00250AE5">
          <w:rPr>
            <w:sz w:val="16"/>
            <w:szCs w:val="16"/>
          </w:rPr>
          <w:fldChar w:fldCharType="begin"/>
        </w:r>
        <w:r w:rsidR="00AD59FF" w:rsidRPr="00250AE5">
          <w:rPr>
            <w:sz w:val="16"/>
            <w:szCs w:val="16"/>
          </w:rPr>
          <w:instrText>PAGE   \* MERGEFORMAT</w:instrText>
        </w:r>
        <w:r w:rsidRPr="00250AE5">
          <w:rPr>
            <w:sz w:val="16"/>
            <w:szCs w:val="16"/>
          </w:rPr>
          <w:fldChar w:fldCharType="separate"/>
        </w:r>
        <w:r w:rsidR="00B61462">
          <w:rPr>
            <w:noProof/>
            <w:sz w:val="16"/>
            <w:szCs w:val="16"/>
          </w:rPr>
          <w:t>3</w:t>
        </w:r>
        <w:r w:rsidRPr="00250AE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FF" w:rsidRDefault="00AD59FF" w:rsidP="00FA5523">
      <w:pPr>
        <w:spacing w:after="0" w:line="240" w:lineRule="auto"/>
      </w:pPr>
      <w:r>
        <w:separator/>
      </w:r>
    </w:p>
  </w:footnote>
  <w:footnote w:type="continuationSeparator" w:id="0">
    <w:p w:rsidR="00AD59FF" w:rsidRDefault="00AD59FF" w:rsidP="00FA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FF" w:rsidRPr="00FA5523" w:rsidRDefault="00E67706">
    <w:pPr>
      <w:pStyle w:val="En-tte"/>
      <w:rPr>
        <w:sz w:val="16"/>
      </w:rPr>
    </w:pPr>
    <w:r>
      <w:rPr>
        <w:sz w:val="16"/>
      </w:rPr>
      <w:t>0</w:t>
    </w:r>
    <w:r w:rsidR="00A71924">
      <w:rPr>
        <w:sz w:val="16"/>
      </w:rPr>
      <w:t>6</w:t>
    </w:r>
    <w:r w:rsidR="0069707D">
      <w:rPr>
        <w:sz w:val="16"/>
      </w:rPr>
      <w:t>/04/2017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C7221"/>
    <w:multiLevelType w:val="hybridMultilevel"/>
    <w:tmpl w:val="69507FDA"/>
    <w:lvl w:ilvl="0" w:tplc="B86A6D08">
      <w:start w:val="1"/>
      <w:numFmt w:val="bullet"/>
      <w:lvlText w:val=""/>
      <w:lvlJc w:val="left"/>
      <w:pPr>
        <w:ind w:left="720" w:hanging="360"/>
      </w:pPr>
      <w:rPr>
        <w:rFonts w:ascii="Wingdings" w:hAnsi="Wingdings" w:hint="default"/>
        <w:b w:val="0"/>
        <w:color w:val="548DD4" w:themeColor="text2" w:themeTint="99"/>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197052"/>
    <w:multiLevelType w:val="hybridMultilevel"/>
    <w:tmpl w:val="76923816"/>
    <w:lvl w:ilvl="0" w:tplc="3990BD30">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2"/>
    <w:rsid w:val="00021113"/>
    <w:rsid w:val="00060CF3"/>
    <w:rsid w:val="00067A17"/>
    <w:rsid w:val="0008579F"/>
    <w:rsid w:val="000A39CF"/>
    <w:rsid w:val="000D2057"/>
    <w:rsid w:val="000D6D3F"/>
    <w:rsid w:val="00117578"/>
    <w:rsid w:val="001536F4"/>
    <w:rsid w:val="00166388"/>
    <w:rsid w:val="00175BE9"/>
    <w:rsid w:val="001C5259"/>
    <w:rsid w:val="001D0B0E"/>
    <w:rsid w:val="002177F6"/>
    <w:rsid w:val="00250AE5"/>
    <w:rsid w:val="0026351F"/>
    <w:rsid w:val="00272155"/>
    <w:rsid w:val="002853F6"/>
    <w:rsid w:val="002A37F9"/>
    <w:rsid w:val="0031013E"/>
    <w:rsid w:val="003375BD"/>
    <w:rsid w:val="003440AD"/>
    <w:rsid w:val="00375050"/>
    <w:rsid w:val="00387C41"/>
    <w:rsid w:val="003E5A4B"/>
    <w:rsid w:val="00406ACF"/>
    <w:rsid w:val="004256CF"/>
    <w:rsid w:val="00433488"/>
    <w:rsid w:val="004778E6"/>
    <w:rsid w:val="00503514"/>
    <w:rsid w:val="00513322"/>
    <w:rsid w:val="00534760"/>
    <w:rsid w:val="0057559A"/>
    <w:rsid w:val="00575F82"/>
    <w:rsid w:val="0058405B"/>
    <w:rsid w:val="005A0AA7"/>
    <w:rsid w:val="005A50FF"/>
    <w:rsid w:val="005D417D"/>
    <w:rsid w:val="005E6F65"/>
    <w:rsid w:val="00624888"/>
    <w:rsid w:val="00645FBE"/>
    <w:rsid w:val="00675BBA"/>
    <w:rsid w:val="0069707D"/>
    <w:rsid w:val="006B5FFC"/>
    <w:rsid w:val="006F4487"/>
    <w:rsid w:val="0078268A"/>
    <w:rsid w:val="00784B0F"/>
    <w:rsid w:val="00794180"/>
    <w:rsid w:val="007B4BA6"/>
    <w:rsid w:val="007C2C89"/>
    <w:rsid w:val="007E4457"/>
    <w:rsid w:val="007E660E"/>
    <w:rsid w:val="007F2A4E"/>
    <w:rsid w:val="008358F3"/>
    <w:rsid w:val="00865D1A"/>
    <w:rsid w:val="00891950"/>
    <w:rsid w:val="008A2646"/>
    <w:rsid w:val="00951AD8"/>
    <w:rsid w:val="00953A91"/>
    <w:rsid w:val="00984F7D"/>
    <w:rsid w:val="009A27F1"/>
    <w:rsid w:val="009B04C3"/>
    <w:rsid w:val="009F3124"/>
    <w:rsid w:val="00A33986"/>
    <w:rsid w:val="00A37724"/>
    <w:rsid w:val="00A66B7F"/>
    <w:rsid w:val="00A71924"/>
    <w:rsid w:val="00A7450A"/>
    <w:rsid w:val="00AD59FF"/>
    <w:rsid w:val="00AD6D95"/>
    <w:rsid w:val="00B12BCA"/>
    <w:rsid w:val="00B26A38"/>
    <w:rsid w:val="00B36BDF"/>
    <w:rsid w:val="00B5447E"/>
    <w:rsid w:val="00B61462"/>
    <w:rsid w:val="00B70445"/>
    <w:rsid w:val="00B85C34"/>
    <w:rsid w:val="00B905AB"/>
    <w:rsid w:val="00BE384E"/>
    <w:rsid w:val="00C07858"/>
    <w:rsid w:val="00C343DC"/>
    <w:rsid w:val="00C37AF1"/>
    <w:rsid w:val="00C46131"/>
    <w:rsid w:val="00C800BB"/>
    <w:rsid w:val="00C919A7"/>
    <w:rsid w:val="00C96EEF"/>
    <w:rsid w:val="00CA0546"/>
    <w:rsid w:val="00CA2894"/>
    <w:rsid w:val="00CA51C1"/>
    <w:rsid w:val="00CB524C"/>
    <w:rsid w:val="00CB73E7"/>
    <w:rsid w:val="00CF383E"/>
    <w:rsid w:val="00D0769B"/>
    <w:rsid w:val="00D12691"/>
    <w:rsid w:val="00D12835"/>
    <w:rsid w:val="00D65881"/>
    <w:rsid w:val="00D8502B"/>
    <w:rsid w:val="00D92EE8"/>
    <w:rsid w:val="00DE2535"/>
    <w:rsid w:val="00E60A56"/>
    <w:rsid w:val="00E67706"/>
    <w:rsid w:val="00E81BE1"/>
    <w:rsid w:val="00EA7166"/>
    <w:rsid w:val="00EB104C"/>
    <w:rsid w:val="00F34F00"/>
    <w:rsid w:val="00F63BFD"/>
    <w:rsid w:val="00F67230"/>
    <w:rsid w:val="00F9542C"/>
    <w:rsid w:val="00FA5523"/>
    <w:rsid w:val="00FC2CAE"/>
    <w:rsid w:val="00FC6A8F"/>
    <w:rsid w:val="00FF1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 w:type="table" w:customStyle="1" w:styleId="Grilledutableau1">
    <w:name w:val="Grille du tableau1"/>
    <w:basedOn w:val="TableauNormal"/>
    <w:next w:val="Grilledutableau"/>
    <w:uiPriority w:val="59"/>
    <w:rsid w:val="003E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 w:type="table" w:customStyle="1" w:styleId="Grilledutableau1">
    <w:name w:val="Grille du tableau1"/>
    <w:basedOn w:val="TableauNormal"/>
    <w:next w:val="Grilledutableau"/>
    <w:uiPriority w:val="59"/>
    <w:rsid w:val="003E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CHERMAT Sophie (DR-RHONA)</dc:creator>
  <cp:lastModifiedBy>SIMON Corinne (DR-RHONA)</cp:lastModifiedBy>
  <cp:revision>8</cp:revision>
  <cp:lastPrinted>2016-12-28T07:31:00Z</cp:lastPrinted>
  <dcterms:created xsi:type="dcterms:W3CDTF">2017-04-04T13:08:00Z</dcterms:created>
  <dcterms:modified xsi:type="dcterms:W3CDTF">2017-05-09T08:37:00Z</dcterms:modified>
</cp:coreProperties>
</file>