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50" w:rsidRDefault="00FB2A50" w:rsidP="00596A3A">
      <w:pPr>
        <w:jc w:val="center"/>
        <w:rPr>
          <w:rFonts w:eastAsia="Times"/>
          <w:b/>
          <w:color w:val="0000FF"/>
          <w:sz w:val="28"/>
          <w:szCs w:val="28"/>
        </w:rPr>
      </w:pPr>
    </w:p>
    <w:p w:rsidR="00337F41" w:rsidRDefault="00337F41" w:rsidP="00596A3A">
      <w:pPr>
        <w:jc w:val="center"/>
        <w:rPr>
          <w:rFonts w:eastAsia="Times"/>
          <w:b/>
          <w:color w:val="0000FF"/>
          <w:sz w:val="28"/>
          <w:szCs w:val="28"/>
        </w:rPr>
      </w:pPr>
    </w:p>
    <w:p w:rsidR="00FB2A50" w:rsidRDefault="00FB2A50" w:rsidP="00596A3A">
      <w:pPr>
        <w:jc w:val="center"/>
        <w:rPr>
          <w:rFonts w:eastAsia="Times"/>
          <w:b/>
          <w:color w:val="0000FF"/>
          <w:sz w:val="28"/>
          <w:szCs w:val="28"/>
        </w:rPr>
      </w:pPr>
    </w:p>
    <w:p w:rsidR="00FB2A50" w:rsidRDefault="00FB2A50" w:rsidP="00596A3A">
      <w:pPr>
        <w:jc w:val="center"/>
        <w:rPr>
          <w:rFonts w:eastAsia="Times"/>
          <w:b/>
          <w:color w:val="0000FF"/>
          <w:sz w:val="28"/>
          <w:szCs w:val="28"/>
        </w:rPr>
      </w:pPr>
    </w:p>
    <w:p w:rsidR="00596A3A" w:rsidRPr="00FB2A50" w:rsidRDefault="00BD3E4E" w:rsidP="00FB2A50">
      <w:pPr>
        <w:pBdr>
          <w:top w:val="single" w:sz="4" w:space="1" w:color="auto"/>
        </w:pBdr>
        <w:jc w:val="center"/>
        <w:rPr>
          <w:rFonts w:eastAsia="Times"/>
          <w:b/>
          <w:color w:val="3366FF"/>
          <w:sz w:val="28"/>
          <w:szCs w:val="28"/>
        </w:rPr>
      </w:pPr>
      <w:r>
        <w:rPr>
          <w:rFonts w:eastAsia="Times"/>
          <w:b/>
          <w:color w:val="3366FF"/>
          <w:sz w:val="28"/>
          <w:szCs w:val="28"/>
        </w:rPr>
        <w:t>L</w:t>
      </w:r>
      <w:r w:rsidR="00596A3A" w:rsidRPr="00FB2A50">
        <w:rPr>
          <w:rFonts w:eastAsia="Times"/>
          <w:b/>
          <w:color w:val="3366FF"/>
          <w:sz w:val="28"/>
          <w:szCs w:val="28"/>
        </w:rPr>
        <w:t>e stage d’adaptation </w:t>
      </w:r>
    </w:p>
    <w:p w:rsidR="00B038AF" w:rsidRPr="00B038AF" w:rsidRDefault="00B038AF">
      <w:pPr>
        <w:rPr>
          <w:b/>
          <w:bCs/>
          <w:color w:val="000000"/>
          <w:u w:val="single"/>
        </w:rPr>
      </w:pPr>
    </w:p>
    <w:p w:rsidR="009A0510" w:rsidRDefault="00B038AF" w:rsidP="009A0510">
      <w:pPr>
        <w:autoSpaceDE w:val="0"/>
        <w:autoSpaceDN w:val="0"/>
        <w:adjustRightInd w:val="0"/>
        <w:spacing w:line="256" w:lineRule="atLeast"/>
        <w:jc w:val="center"/>
        <w:rPr>
          <w:b/>
          <w:color w:val="000000"/>
        </w:rPr>
      </w:pPr>
      <w:r w:rsidRPr="009A0510">
        <w:rPr>
          <w:b/>
          <w:color w:val="000000"/>
        </w:rPr>
        <w:t xml:space="preserve">Que vous soyez </w:t>
      </w:r>
      <w:r w:rsidR="00F856E9">
        <w:rPr>
          <w:b/>
          <w:color w:val="000000"/>
        </w:rPr>
        <w:t xml:space="preserve">titulaire d’un diplôme </w:t>
      </w:r>
      <w:r w:rsidRPr="009A0510">
        <w:rPr>
          <w:b/>
          <w:color w:val="000000"/>
        </w:rPr>
        <w:t xml:space="preserve">communautaire </w:t>
      </w:r>
      <w:r w:rsidR="00FB2A50" w:rsidRPr="009A0510">
        <w:rPr>
          <w:b/>
          <w:color w:val="000000"/>
        </w:rPr>
        <w:t>ou</w:t>
      </w:r>
      <w:r w:rsidRPr="009A0510">
        <w:rPr>
          <w:b/>
          <w:color w:val="000000"/>
        </w:rPr>
        <w:t xml:space="preserve"> extra communautaire, </w:t>
      </w:r>
    </w:p>
    <w:p w:rsidR="00B038AF" w:rsidRPr="009A0510" w:rsidRDefault="00B038AF" w:rsidP="009A0510">
      <w:pPr>
        <w:autoSpaceDE w:val="0"/>
        <w:autoSpaceDN w:val="0"/>
        <w:adjustRightInd w:val="0"/>
        <w:spacing w:line="256" w:lineRule="atLeast"/>
        <w:jc w:val="center"/>
        <w:rPr>
          <w:b/>
          <w:color w:val="000000"/>
        </w:rPr>
      </w:pPr>
      <w:r w:rsidRPr="009A0510">
        <w:rPr>
          <w:b/>
          <w:color w:val="000000"/>
        </w:rPr>
        <w:t>le stage d’adaptation est identique.</w:t>
      </w:r>
    </w:p>
    <w:p w:rsidR="009A0510" w:rsidRDefault="009A0510" w:rsidP="00596A3A"/>
    <w:p w:rsidR="00596A3A" w:rsidRDefault="009A0510" w:rsidP="00596A3A">
      <w:r>
        <w:sym w:font="Wingdings" w:char="F0DC"/>
      </w:r>
      <w:r>
        <w:t xml:space="preserve"> </w:t>
      </w:r>
      <w:r w:rsidR="009B3016">
        <w:t>Son objectif : c</w:t>
      </w:r>
      <w:r w:rsidR="00596A3A">
        <w:t xml:space="preserve">ompenser le </w:t>
      </w:r>
      <w:r w:rsidR="00596A3A" w:rsidRPr="00081C0E">
        <w:t>niveau d’études et le volume horaire,</w:t>
      </w:r>
      <w:r w:rsidR="00596A3A">
        <w:t xml:space="preserve"> généralement différents dans le pays qui vous a délivré le diplôme, par rapport aux études effectuées en France.</w:t>
      </w:r>
      <w:r w:rsidR="00596A3A">
        <w:tab/>
        <w:t xml:space="preserve"> </w:t>
      </w:r>
    </w:p>
    <w:p w:rsidR="00B038AF" w:rsidRDefault="00B038AF" w:rsidP="00B038AF">
      <w:pPr>
        <w:autoSpaceDE w:val="0"/>
        <w:autoSpaceDN w:val="0"/>
        <w:adjustRightInd w:val="0"/>
        <w:spacing w:line="256" w:lineRule="atLeast"/>
        <w:jc w:val="both"/>
        <w:rPr>
          <w:color w:val="000000"/>
        </w:rPr>
      </w:pPr>
    </w:p>
    <w:p w:rsidR="00596A3A" w:rsidRDefault="00596A3A" w:rsidP="00596A3A">
      <w:pPr>
        <w:tabs>
          <w:tab w:val="num" w:pos="720"/>
        </w:tabs>
        <w:rPr>
          <w:b/>
        </w:rPr>
      </w:pPr>
      <w:r w:rsidRPr="001548D6">
        <w:rPr>
          <w:b/>
        </w:rPr>
        <w:t xml:space="preserve">Sa durée </w:t>
      </w:r>
    </w:p>
    <w:p w:rsidR="00596A3A" w:rsidRDefault="00596A3A" w:rsidP="00FB2A50">
      <w:pPr>
        <w:numPr>
          <w:ilvl w:val="0"/>
          <w:numId w:val="6"/>
        </w:numPr>
      </w:pPr>
      <w:r>
        <w:t xml:space="preserve">250h en formation </w:t>
      </w:r>
      <w:r w:rsidRPr="0086189A">
        <w:t>théorique</w:t>
      </w:r>
      <w:r>
        <w:t xml:space="preserve"> répartie </w:t>
      </w:r>
      <w:r w:rsidRPr="00097BEA">
        <w:t>sur 10 mois</w:t>
      </w:r>
      <w:r>
        <w:t xml:space="preserve"> ; </w:t>
      </w:r>
    </w:p>
    <w:p w:rsidR="00596A3A" w:rsidRDefault="00596A3A" w:rsidP="00FB2A50">
      <w:pPr>
        <w:numPr>
          <w:ilvl w:val="0"/>
          <w:numId w:val="6"/>
        </w:numPr>
      </w:pPr>
      <w:r>
        <w:t xml:space="preserve">12 semaines (60 jours) en formation pratique. </w:t>
      </w:r>
    </w:p>
    <w:p w:rsidR="00596A3A" w:rsidRDefault="00596A3A" w:rsidP="00596A3A"/>
    <w:p w:rsidR="00596A3A" w:rsidRPr="001548D6" w:rsidRDefault="00596A3A" w:rsidP="00596A3A">
      <w:pPr>
        <w:rPr>
          <w:b/>
        </w:rPr>
      </w:pPr>
      <w:r w:rsidRPr="001548D6">
        <w:rPr>
          <w:b/>
        </w:rPr>
        <w:t>Son contenu théorique</w:t>
      </w:r>
    </w:p>
    <w:p w:rsidR="00596A3A" w:rsidRPr="00097BEA" w:rsidRDefault="00596A3A" w:rsidP="00596A3A">
      <w:r>
        <w:t xml:space="preserve">La formation </w:t>
      </w:r>
      <w:r w:rsidRPr="0086189A">
        <w:t>théorique</w:t>
      </w:r>
      <w:r>
        <w:t> </w:t>
      </w:r>
      <w:r>
        <w:rPr>
          <w:color w:val="2C2A2A"/>
        </w:rPr>
        <w:t xml:space="preserve">se base sur </w:t>
      </w:r>
      <w:r w:rsidRPr="00097BEA">
        <w:t xml:space="preserve">certaines composantes du référentiel de formation du diplôme d’Etat d’assistant de service social </w:t>
      </w:r>
      <w:r>
        <w:t>(DEASS) qui</w:t>
      </w:r>
      <w:r w:rsidRPr="00097BEA">
        <w:t xml:space="preserve"> sont : </w:t>
      </w:r>
    </w:p>
    <w:p w:rsidR="00596A3A" w:rsidRPr="00A41B32" w:rsidRDefault="00596A3A" w:rsidP="00596A3A">
      <w:pPr>
        <w:numPr>
          <w:ilvl w:val="0"/>
          <w:numId w:val="6"/>
        </w:numPr>
      </w:pPr>
      <w:r>
        <w:t xml:space="preserve">la </w:t>
      </w:r>
      <w:r w:rsidRPr="00A41B32">
        <w:t xml:space="preserve">théorie et </w:t>
      </w:r>
      <w:r>
        <w:t xml:space="preserve">les </w:t>
      </w:r>
      <w:r w:rsidRPr="00A41B32">
        <w:t>pratiques de l’</w:t>
      </w:r>
      <w:r>
        <w:t>intervention en service social ;</w:t>
      </w:r>
    </w:p>
    <w:p w:rsidR="00596A3A" w:rsidRPr="00A41B32" w:rsidRDefault="00596A3A" w:rsidP="00596A3A">
      <w:pPr>
        <w:numPr>
          <w:ilvl w:val="0"/>
          <w:numId w:val="6"/>
        </w:numPr>
      </w:pPr>
      <w:r>
        <w:t xml:space="preserve">les </w:t>
      </w:r>
      <w:r w:rsidRPr="00A41B32">
        <w:t>questions éthiques en lien à l’</w:t>
      </w:r>
      <w:r>
        <w:t>intervention du service social ;</w:t>
      </w:r>
    </w:p>
    <w:p w:rsidR="00596A3A" w:rsidRDefault="00596A3A" w:rsidP="00596A3A">
      <w:pPr>
        <w:numPr>
          <w:ilvl w:val="0"/>
          <w:numId w:val="6"/>
        </w:numPr>
      </w:pPr>
      <w:r>
        <w:t>le droit ;</w:t>
      </w:r>
    </w:p>
    <w:p w:rsidR="00596A3A" w:rsidRPr="00A41B32" w:rsidRDefault="00596A3A" w:rsidP="00596A3A">
      <w:pPr>
        <w:numPr>
          <w:ilvl w:val="0"/>
          <w:numId w:val="6"/>
        </w:numPr>
      </w:pPr>
      <w:r>
        <w:t xml:space="preserve">la </w:t>
      </w:r>
      <w:r w:rsidRPr="00A41B32">
        <w:t xml:space="preserve">législation et </w:t>
      </w:r>
      <w:r>
        <w:t xml:space="preserve">les </w:t>
      </w:r>
      <w:r w:rsidRPr="00A41B32">
        <w:t>politiques sociales.</w:t>
      </w:r>
    </w:p>
    <w:p w:rsidR="00596A3A" w:rsidRDefault="00596A3A" w:rsidP="00596A3A">
      <w:pPr>
        <w:ind w:left="360"/>
      </w:pPr>
    </w:p>
    <w:p w:rsidR="00596A3A" w:rsidRPr="001548D6" w:rsidRDefault="00596A3A" w:rsidP="00596A3A">
      <w:pPr>
        <w:rPr>
          <w:b/>
        </w:rPr>
      </w:pPr>
      <w:r>
        <w:rPr>
          <w:b/>
        </w:rPr>
        <w:t>S</w:t>
      </w:r>
      <w:r w:rsidRPr="001548D6">
        <w:rPr>
          <w:b/>
        </w:rPr>
        <w:t>a formation pratique</w:t>
      </w:r>
    </w:p>
    <w:p w:rsidR="00596A3A" w:rsidRPr="001548D6" w:rsidRDefault="00596A3A" w:rsidP="00FB2A50">
      <w:pPr>
        <w:pStyle w:val="CM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</w:t>
      </w:r>
      <w:r w:rsidRPr="001548D6">
        <w:rPr>
          <w:rFonts w:ascii="Times New Roman" w:hAnsi="Times New Roman"/>
        </w:rPr>
        <w:t xml:space="preserve"> stage professionnel</w:t>
      </w:r>
      <w:r>
        <w:rPr>
          <w:rFonts w:ascii="Times New Roman" w:hAnsi="Times New Roman"/>
        </w:rPr>
        <w:t xml:space="preserve"> est</w:t>
      </w:r>
      <w:r w:rsidRPr="001548D6">
        <w:rPr>
          <w:rFonts w:ascii="Times New Roman" w:hAnsi="Times New Roman"/>
        </w:rPr>
        <w:t xml:space="preserve"> en principe choisi pour </w:t>
      </w:r>
      <w:r>
        <w:rPr>
          <w:rFonts w:ascii="Times New Roman" w:hAnsi="Times New Roman"/>
        </w:rPr>
        <w:t xml:space="preserve">vous </w:t>
      </w:r>
      <w:r w:rsidRPr="001548D6">
        <w:rPr>
          <w:rFonts w:ascii="Times New Roman" w:hAnsi="Times New Roman"/>
        </w:rPr>
        <w:t>permett</w:t>
      </w:r>
      <w:r>
        <w:rPr>
          <w:rFonts w:ascii="Times New Roman" w:hAnsi="Times New Roman"/>
        </w:rPr>
        <w:t>r</w:t>
      </w:r>
      <w:r w:rsidRPr="001548D6">
        <w:rPr>
          <w:rFonts w:ascii="Times New Roman" w:hAnsi="Times New Roman"/>
        </w:rPr>
        <w:t>e d’acquérir des compétences complémentaires à celles qu</w:t>
      </w:r>
      <w:r>
        <w:rPr>
          <w:rFonts w:ascii="Times New Roman" w:hAnsi="Times New Roman"/>
        </w:rPr>
        <w:t>e vous avez</w:t>
      </w:r>
      <w:r w:rsidRPr="001548D6">
        <w:rPr>
          <w:rFonts w:ascii="Times New Roman" w:hAnsi="Times New Roman"/>
        </w:rPr>
        <w:t xml:space="preserve"> déjà acquises. </w:t>
      </w:r>
    </w:p>
    <w:p w:rsidR="00FB2A50" w:rsidRDefault="00596A3A" w:rsidP="00596A3A">
      <w:pPr>
        <w:pStyle w:val="CM24"/>
        <w:spacing w:after="257" w:line="256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Pr="005774E5">
        <w:rPr>
          <w:rFonts w:ascii="Times New Roman" w:hAnsi="Times New Roman"/>
        </w:rPr>
        <w:t>’organisation d</w:t>
      </w:r>
      <w:r>
        <w:rPr>
          <w:rFonts w:ascii="Times New Roman" w:hAnsi="Times New Roman"/>
        </w:rPr>
        <w:t>u stage peut avoir lieu sur 1</w:t>
      </w:r>
      <w:r w:rsidRPr="005774E5">
        <w:rPr>
          <w:rFonts w:ascii="Times New Roman" w:hAnsi="Times New Roman"/>
        </w:rPr>
        <w:t xml:space="preserve"> ou 2 sites</w:t>
      </w:r>
      <w:r>
        <w:rPr>
          <w:rFonts w:ascii="Times New Roman" w:hAnsi="Times New Roman"/>
        </w:rPr>
        <w:t>, à mi-temps ou à temps complet</w:t>
      </w:r>
      <w:r w:rsidRPr="005774E5">
        <w:rPr>
          <w:rFonts w:ascii="Times New Roman" w:hAnsi="Times New Roman"/>
        </w:rPr>
        <w:t xml:space="preserve">. </w:t>
      </w:r>
    </w:p>
    <w:p w:rsidR="00596A3A" w:rsidRPr="005774E5" w:rsidRDefault="006A5F51" w:rsidP="00FB2A50">
      <w:r>
        <w:t xml:space="preserve">A l’issue </w:t>
      </w:r>
      <w:r w:rsidR="00FB2A50">
        <w:t xml:space="preserve">de votre formation </w:t>
      </w:r>
      <w:r w:rsidR="00FB2A50" w:rsidRPr="00FB2A50">
        <w:t>théorique et pratique</w:t>
      </w:r>
      <w:r w:rsidR="00FB2A50">
        <w:t xml:space="preserve">, vous </w:t>
      </w:r>
      <w:r>
        <w:t>aurez à préparer un do</w:t>
      </w:r>
      <w:r w:rsidR="009B3016">
        <w:t>cument écrit</w:t>
      </w:r>
      <w:r>
        <w:t xml:space="preserve"> « le </w:t>
      </w:r>
      <w:r w:rsidRPr="005774E5">
        <w:t>dossier de pratiques professionnelles</w:t>
      </w:r>
      <w:r>
        <w:t xml:space="preserve"> - DPP - » en vue de vous présenter à</w:t>
      </w:r>
      <w:r w:rsidR="00FB2A50">
        <w:t xml:space="preserve"> </w:t>
      </w:r>
      <w:r w:rsidRPr="006A5F51">
        <w:t xml:space="preserve">l’épreuve </w:t>
      </w:r>
      <w:r>
        <w:t>« </w:t>
      </w:r>
      <w:r w:rsidRPr="006A5F51">
        <w:t>stage d’adaptation</w:t>
      </w:r>
      <w:r>
        <w:t xml:space="preserve"> ». </w:t>
      </w:r>
      <w:r w:rsidRPr="006A5F51">
        <w:t> </w:t>
      </w:r>
      <w:r>
        <w:t xml:space="preserve"> </w:t>
      </w:r>
    </w:p>
    <w:p w:rsidR="00596A3A" w:rsidRDefault="00596A3A" w:rsidP="00596A3A">
      <w:pPr>
        <w:rPr>
          <w:rFonts w:ascii="Tahoma" w:eastAsia="Times" w:hAnsi="Tahoma"/>
          <w:b/>
          <w:color w:val="800000"/>
          <w:szCs w:val="20"/>
        </w:rPr>
      </w:pPr>
    </w:p>
    <w:p w:rsidR="00596A3A" w:rsidRPr="006A5F51" w:rsidRDefault="00596A3A" w:rsidP="00596A3A">
      <w:pPr>
        <w:rPr>
          <w:b/>
        </w:rPr>
      </w:pPr>
      <w:r w:rsidRPr="006A5F51">
        <w:rPr>
          <w:b/>
        </w:rPr>
        <w:t xml:space="preserve">Qu’est-ce que l’épreuve stage d’adaptation ? </w:t>
      </w:r>
    </w:p>
    <w:p w:rsidR="006A5F51" w:rsidRPr="00536C4F" w:rsidRDefault="006A5F51" w:rsidP="006A5F51">
      <w:pPr>
        <w:autoSpaceDE w:val="0"/>
        <w:autoSpaceDN w:val="0"/>
        <w:adjustRightInd w:val="0"/>
        <w:spacing w:line="253" w:lineRule="atLeast"/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Elle est composée de 2 éléments : </w:t>
      </w:r>
    </w:p>
    <w:p w:rsidR="00596A3A" w:rsidRPr="00081C0E" w:rsidRDefault="00596A3A" w:rsidP="006A5F51">
      <w:pPr>
        <w:numPr>
          <w:ilvl w:val="0"/>
          <w:numId w:val="8"/>
        </w:numPr>
      </w:pPr>
      <w:r w:rsidRPr="00081C0E">
        <w:t>la présentation d</w:t>
      </w:r>
      <w:r w:rsidR="006A5F51">
        <w:t>u</w:t>
      </w:r>
      <w:r w:rsidR="009B3016">
        <w:t xml:space="preserve"> DPP</w:t>
      </w:r>
      <w:r w:rsidRPr="00081C0E">
        <w:t> </w:t>
      </w:r>
      <w:r w:rsidR="006A5F51">
        <w:t>que vous a</w:t>
      </w:r>
      <w:r w:rsidR="009B3016">
        <w:t>vez</w:t>
      </w:r>
      <w:r w:rsidR="006A5F51">
        <w:t xml:space="preserve"> </w:t>
      </w:r>
      <w:r w:rsidRPr="00081C0E">
        <w:t>réalis</w:t>
      </w:r>
      <w:r w:rsidR="006A5F51">
        <w:t>é</w:t>
      </w:r>
      <w:r w:rsidRPr="00081C0E">
        <w:t xml:space="preserve"> à partir de </w:t>
      </w:r>
      <w:r w:rsidR="006A5F51">
        <w:t>votre</w:t>
      </w:r>
      <w:r w:rsidRPr="00081C0E">
        <w:t xml:space="preserve"> stage </w:t>
      </w:r>
      <w:r w:rsidR="006A5F51" w:rsidRPr="001548D6">
        <w:t>professionnel</w:t>
      </w:r>
      <w:r w:rsidR="006A5F51" w:rsidRPr="00081C0E">
        <w:t xml:space="preserve"> </w:t>
      </w:r>
      <w:r w:rsidRPr="00081C0E">
        <w:t>et des apports théoriques assurés p</w:t>
      </w:r>
      <w:r>
        <w:t>ar l’é</w:t>
      </w:r>
      <w:r w:rsidRPr="00081C0E">
        <w:t xml:space="preserve">tablissement de </w:t>
      </w:r>
      <w:r>
        <w:t>f</w:t>
      </w:r>
      <w:r w:rsidRPr="00081C0E">
        <w:t>ormation ;</w:t>
      </w:r>
    </w:p>
    <w:p w:rsidR="009B3016" w:rsidRDefault="006A5F51" w:rsidP="006A5F51">
      <w:pPr>
        <w:numPr>
          <w:ilvl w:val="0"/>
          <w:numId w:val="8"/>
        </w:numPr>
        <w:tabs>
          <w:tab w:val="num" w:pos="720"/>
        </w:tabs>
      </w:pPr>
      <w:r>
        <w:t>la soutenance</w:t>
      </w:r>
      <w:r w:rsidR="009B3016">
        <w:t xml:space="preserve"> </w:t>
      </w:r>
      <w:r>
        <w:t>de votre DPP devant</w:t>
      </w:r>
      <w:r w:rsidRPr="001548D6">
        <w:t xml:space="preserve"> </w:t>
      </w:r>
      <w:r w:rsidR="009B3016">
        <w:t>un</w:t>
      </w:r>
      <w:r w:rsidRPr="001548D6">
        <w:t xml:space="preserve"> jury</w:t>
      </w:r>
      <w:r w:rsidR="009B3016">
        <w:t>.</w:t>
      </w:r>
    </w:p>
    <w:p w:rsidR="009B3016" w:rsidRPr="001548D6" w:rsidRDefault="009B3016" w:rsidP="009B3016">
      <w:pPr>
        <w:tabs>
          <w:tab w:val="num" w:pos="720"/>
        </w:tabs>
      </w:pPr>
      <w:r>
        <w:t xml:space="preserve">      Sa durée est de </w:t>
      </w:r>
      <w:r w:rsidRPr="005774E5">
        <w:rPr>
          <w:color w:val="000000"/>
        </w:rPr>
        <w:t>50 minutes</w:t>
      </w:r>
      <w:r>
        <w:rPr>
          <w:color w:val="000000"/>
        </w:rPr>
        <w:t>.</w:t>
      </w:r>
    </w:p>
    <w:p w:rsidR="007D2309" w:rsidRDefault="007D2309" w:rsidP="009B3016">
      <w:pPr>
        <w:autoSpaceDE w:val="0"/>
        <w:autoSpaceDN w:val="0"/>
        <w:adjustRightInd w:val="0"/>
        <w:spacing w:line="256" w:lineRule="atLeast"/>
        <w:jc w:val="both"/>
        <w:rPr>
          <w:color w:val="000000"/>
        </w:rPr>
      </w:pPr>
    </w:p>
    <w:p w:rsidR="00CA420F" w:rsidRDefault="00596A3A" w:rsidP="009B3016">
      <w:pPr>
        <w:autoSpaceDE w:val="0"/>
        <w:autoSpaceDN w:val="0"/>
        <w:adjustRightInd w:val="0"/>
        <w:spacing w:line="256" w:lineRule="atLeast"/>
        <w:jc w:val="both"/>
        <w:rPr>
          <w:rFonts w:ascii="Arial" w:hAnsi="Arial" w:cs="Arial"/>
          <w:sz w:val="16"/>
          <w:szCs w:val="16"/>
        </w:rPr>
      </w:pPr>
      <w:r w:rsidRPr="009B3016">
        <w:rPr>
          <w:color w:val="000000"/>
        </w:rPr>
        <w:t>Le DPP</w:t>
      </w:r>
      <w:r w:rsidR="009B3016" w:rsidRPr="009B3016">
        <w:rPr>
          <w:color w:val="000000"/>
        </w:rPr>
        <w:t xml:space="preserve">, </w:t>
      </w:r>
      <w:r w:rsidRPr="009B3016">
        <w:rPr>
          <w:color w:val="000000"/>
        </w:rPr>
        <w:t xml:space="preserve"> ainsi que </w:t>
      </w:r>
      <w:r w:rsidR="009B3016" w:rsidRPr="009B3016">
        <w:rPr>
          <w:color w:val="000000"/>
        </w:rPr>
        <w:t>la soutenance</w:t>
      </w:r>
      <w:r w:rsidRPr="009B3016">
        <w:rPr>
          <w:color w:val="000000"/>
        </w:rPr>
        <w:t xml:space="preserve">, </w:t>
      </w:r>
      <w:r w:rsidR="009B3016" w:rsidRPr="009B3016">
        <w:rPr>
          <w:color w:val="000000"/>
        </w:rPr>
        <w:t>es</w:t>
      </w:r>
      <w:r w:rsidRPr="009B3016">
        <w:rPr>
          <w:color w:val="000000"/>
        </w:rPr>
        <w:t xml:space="preserve">t noté sur 20 points. </w:t>
      </w:r>
      <w:r w:rsidR="009B3016" w:rsidRPr="009B3016">
        <w:t xml:space="preserve">Cette épreuve est validée si vous obtenez au moins 20 points sur 40. </w:t>
      </w:r>
      <w:bookmarkStart w:id="0" w:name="_GoBack"/>
      <w:bookmarkEnd w:id="0"/>
    </w:p>
    <w:sectPr w:rsidR="00CA420F" w:rsidSect="007D2309">
      <w:headerReference w:type="default" r:id="rId8"/>
      <w:footerReference w:type="default" r:id="rId9"/>
      <w:pgSz w:w="12240" w:h="15840"/>
      <w:pgMar w:top="719" w:right="1361" w:bottom="1259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A62" w:rsidRDefault="00742A62">
      <w:r>
        <w:separator/>
      </w:r>
    </w:p>
  </w:endnote>
  <w:endnote w:type="continuationSeparator" w:id="0">
    <w:p w:rsidR="00742A62" w:rsidRDefault="0074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F41" w:rsidRPr="00337F41" w:rsidRDefault="00337F41" w:rsidP="00337F41">
    <w:pPr>
      <w:jc w:val="center"/>
      <w:rPr>
        <w:rFonts w:ascii="Arial" w:hAnsi="Arial"/>
        <w:sz w:val="16"/>
      </w:rPr>
    </w:pPr>
    <w:r w:rsidRPr="00337F41">
      <w:rPr>
        <w:rFonts w:ascii="Arial" w:hAnsi="Arial"/>
        <w:sz w:val="16"/>
      </w:rPr>
      <w:t>DREETS Auvergne-Rhône-Alpes</w:t>
    </w:r>
  </w:p>
  <w:p w:rsidR="00337F41" w:rsidRPr="00337F41" w:rsidRDefault="00337F41" w:rsidP="00337F41">
    <w:pPr>
      <w:jc w:val="center"/>
      <w:rPr>
        <w:rFonts w:ascii="Arial" w:hAnsi="Arial"/>
        <w:sz w:val="16"/>
      </w:rPr>
    </w:pPr>
    <w:r w:rsidRPr="00337F41">
      <w:rPr>
        <w:rFonts w:ascii="Arial" w:hAnsi="Arial"/>
        <w:sz w:val="16"/>
      </w:rPr>
      <w:t>Service des métiers paramédicaux et du travail social</w:t>
    </w:r>
  </w:p>
  <w:p w:rsidR="00337F41" w:rsidRPr="00337F41" w:rsidRDefault="00337F41" w:rsidP="00337F41">
    <w:pPr>
      <w:jc w:val="center"/>
      <w:rPr>
        <w:rFonts w:ascii="Arial" w:hAnsi="Arial"/>
        <w:sz w:val="16"/>
      </w:rPr>
    </w:pPr>
    <w:r w:rsidRPr="00337F41">
      <w:rPr>
        <w:rFonts w:ascii="Arial" w:hAnsi="Arial"/>
        <w:sz w:val="16"/>
      </w:rPr>
      <w:t>53</w:t>
    </w:r>
    <w:r>
      <w:rPr>
        <w:rFonts w:ascii="Arial" w:hAnsi="Arial"/>
        <w:sz w:val="16"/>
      </w:rPr>
      <w:t xml:space="preserve"> boulevard Vivier Merle</w:t>
    </w:r>
  </w:p>
  <w:p w:rsidR="00337F41" w:rsidRPr="00337F41" w:rsidRDefault="00337F41" w:rsidP="00337F41">
    <w:pPr>
      <w:jc w:val="center"/>
      <w:rPr>
        <w:rFonts w:ascii="Arial" w:hAnsi="Arial"/>
        <w:sz w:val="16"/>
      </w:rPr>
    </w:pPr>
    <w:r w:rsidRPr="00337F41">
      <w:rPr>
        <w:rFonts w:ascii="Arial" w:hAnsi="Arial"/>
        <w:sz w:val="16"/>
      </w:rPr>
      <w:t>69429 Lyon cedex 03</w:t>
    </w:r>
  </w:p>
  <w:p w:rsidR="009A0510" w:rsidRDefault="00337F41" w:rsidP="00337F41">
    <w:pPr>
      <w:jc w:val="center"/>
    </w:pPr>
    <w:r w:rsidRPr="00337F41">
      <w:rPr>
        <w:rFonts w:ascii="Arial" w:hAnsi="Arial"/>
        <w:sz w:val="16"/>
      </w:rPr>
      <w:t xml:space="preserve">Site internet : </w:t>
    </w:r>
    <w:hyperlink r:id="rId1" w:history="1">
      <w:r w:rsidRPr="003F5000">
        <w:rPr>
          <w:rStyle w:val="Lienhypertexte"/>
          <w:rFonts w:ascii="Arial" w:hAnsi="Arial"/>
          <w:sz w:val="16"/>
        </w:rPr>
        <w:t>www.auvergne-rhone-alpes.dreets.gouv.fr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A62" w:rsidRDefault="00742A62">
      <w:r>
        <w:separator/>
      </w:r>
    </w:p>
  </w:footnote>
  <w:footnote w:type="continuationSeparator" w:id="0">
    <w:p w:rsidR="00742A62" w:rsidRDefault="00742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F41" w:rsidRDefault="00CF0528" w:rsidP="00337F41">
    <w:pPr>
      <w:pStyle w:val="En-tte"/>
      <w:jc w:val="right"/>
      <w:rPr>
        <w:rFonts w:eastAsia="Arial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-182245</wp:posOffset>
          </wp:positionH>
          <wp:positionV relativeFrom="paragraph">
            <wp:posOffset>147955</wp:posOffset>
          </wp:positionV>
          <wp:extent cx="1250950" cy="1296035"/>
          <wp:effectExtent l="0" t="0" r="0" b="0"/>
          <wp:wrapTight wrapText="bothSides">
            <wp:wrapPolygon edited="0">
              <wp:start x="1316" y="1587"/>
              <wp:lineTo x="1645" y="19684"/>
              <wp:lineTo x="8223" y="19684"/>
              <wp:lineTo x="8552" y="18732"/>
              <wp:lineTo x="10526" y="17462"/>
              <wp:lineTo x="19736" y="13970"/>
              <wp:lineTo x="20065" y="8255"/>
              <wp:lineTo x="19078" y="7302"/>
              <wp:lineTo x="12828" y="7302"/>
              <wp:lineTo x="8881" y="1587"/>
              <wp:lineTo x="1316" y="1587"/>
            </wp:wrapPolygon>
          </wp:wrapTight>
          <wp:docPr id="2" name="Image 11" descr="Mac:Users:xavier.hasendahl:Desktop:ELEMENTS TEMPLATES SIG:LOGOS:PREF_REGIONS:PREF_region_Auvergne_Rhone_Alpes:eps:PREF_region_Auvergne_Rhone_Alpes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 descr="Mac:Users:xavier.hasendahl:Desktop:ELEMENTS TEMPLATES SIG:LOGOS:PREF_REGIONS:PREF_region_Auvergne_Rhone_Alpes:eps:PREF_region_Auvergne_Rhone_Alpes_CMJN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7F41" w:rsidRPr="00606ADC" w:rsidRDefault="00337F41" w:rsidP="00337F41">
    <w:pPr>
      <w:pStyle w:val="En-tte"/>
      <w:jc w:val="right"/>
      <w:rPr>
        <w:rFonts w:eastAsia="Arial"/>
        <w:b/>
        <w:bCs/>
      </w:rPr>
    </w:pPr>
    <w:r w:rsidRPr="00606ADC">
      <w:rPr>
        <w:rFonts w:eastAsia="Arial"/>
        <w:b/>
        <w:bCs/>
      </w:rPr>
      <w:t>Direction régionale</w:t>
    </w:r>
  </w:p>
  <w:p w:rsidR="00337F41" w:rsidRDefault="00337F41" w:rsidP="00337F41">
    <w:pPr>
      <w:pStyle w:val="En-tte"/>
      <w:tabs>
        <w:tab w:val="clear" w:pos="4536"/>
      </w:tabs>
      <w:jc w:val="right"/>
      <w:rPr>
        <w:rFonts w:eastAsia="Arial"/>
        <w:b/>
        <w:bCs/>
      </w:rPr>
    </w:pPr>
    <w:r>
      <w:rPr>
        <w:rFonts w:eastAsia="Arial"/>
        <w:b/>
        <w:bCs/>
      </w:rPr>
      <w:t xml:space="preserve">de l’économie, de l’emploi, </w:t>
    </w:r>
  </w:p>
  <w:p w:rsidR="00337F41" w:rsidRDefault="00337F41" w:rsidP="00337F41">
    <w:pPr>
      <w:pStyle w:val="En-tte"/>
      <w:jc w:val="right"/>
    </w:pPr>
    <w:r>
      <w:rPr>
        <w:rFonts w:eastAsia="Arial"/>
        <w:b/>
        <w:bCs/>
      </w:rPr>
      <w:t>du travail et des solidarités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9CC"/>
    <w:multiLevelType w:val="hybridMultilevel"/>
    <w:tmpl w:val="4450FEE6"/>
    <w:lvl w:ilvl="0" w:tplc="F584568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4228C"/>
    <w:multiLevelType w:val="multilevel"/>
    <w:tmpl w:val="FDB80BAA"/>
    <w:lvl w:ilvl="0">
      <w:numFmt w:val="bullet"/>
      <w:lvlText w:val=""/>
      <w:lvlJc w:val="left"/>
      <w:pPr>
        <w:tabs>
          <w:tab w:val="num" w:pos="900"/>
        </w:tabs>
        <w:ind w:left="900" w:hanging="360"/>
      </w:pPr>
      <w:rPr>
        <w:rFonts w:ascii="Wingdings" w:eastAsia="Tunga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138A1"/>
    <w:multiLevelType w:val="multilevel"/>
    <w:tmpl w:val="FDB80BAA"/>
    <w:lvl w:ilvl="0">
      <w:numFmt w:val="bullet"/>
      <w:lvlText w:val=""/>
      <w:lvlJc w:val="left"/>
      <w:pPr>
        <w:tabs>
          <w:tab w:val="num" w:pos="900"/>
        </w:tabs>
        <w:ind w:left="900" w:hanging="360"/>
      </w:pPr>
      <w:rPr>
        <w:rFonts w:ascii="Wingdings" w:eastAsia="Tunga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9E2D71"/>
    <w:multiLevelType w:val="hybridMultilevel"/>
    <w:tmpl w:val="6AAE443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E73A0B4"/>
    <w:multiLevelType w:val="hybridMultilevel"/>
    <w:tmpl w:val="9DAA7C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59A1EDE"/>
    <w:multiLevelType w:val="multilevel"/>
    <w:tmpl w:val="FDB80BAA"/>
    <w:lvl w:ilvl="0">
      <w:numFmt w:val="bullet"/>
      <w:lvlText w:val=""/>
      <w:lvlJc w:val="left"/>
      <w:pPr>
        <w:tabs>
          <w:tab w:val="num" w:pos="900"/>
        </w:tabs>
        <w:ind w:left="900" w:hanging="360"/>
      </w:pPr>
      <w:rPr>
        <w:rFonts w:ascii="Wingdings" w:eastAsia="Tunga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777E30"/>
    <w:multiLevelType w:val="hybridMultilevel"/>
    <w:tmpl w:val="91028562"/>
    <w:lvl w:ilvl="0" w:tplc="1CCAD048">
      <w:numFmt w:val="bullet"/>
      <w:lvlText w:val=""/>
      <w:lvlJc w:val="left"/>
      <w:pPr>
        <w:tabs>
          <w:tab w:val="num" w:pos="900"/>
        </w:tabs>
        <w:ind w:left="900" w:hanging="360"/>
      </w:pPr>
      <w:rPr>
        <w:rFonts w:ascii="Wingdings" w:eastAsia="Tunga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FF75C5"/>
    <w:multiLevelType w:val="hybridMultilevel"/>
    <w:tmpl w:val="D0858E90"/>
    <w:lvl w:ilvl="0" w:tplc="FFFFFFFF">
      <w:start w:val="1"/>
      <w:numFmt w:val="decim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6DA3DB7"/>
    <w:multiLevelType w:val="hybridMultilevel"/>
    <w:tmpl w:val="BBB81FEC"/>
    <w:lvl w:ilvl="0" w:tplc="F584568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5D7772F1"/>
    <w:multiLevelType w:val="hybridMultilevel"/>
    <w:tmpl w:val="FDB80BAA"/>
    <w:lvl w:ilvl="0" w:tplc="1CCAD048">
      <w:numFmt w:val="bullet"/>
      <w:lvlText w:val=""/>
      <w:lvlJc w:val="left"/>
      <w:pPr>
        <w:tabs>
          <w:tab w:val="num" w:pos="900"/>
        </w:tabs>
        <w:ind w:left="900" w:hanging="360"/>
      </w:pPr>
      <w:rPr>
        <w:rFonts w:ascii="Wingdings" w:eastAsia="Tunga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AF"/>
    <w:rsid w:val="001033E5"/>
    <w:rsid w:val="001D72A8"/>
    <w:rsid w:val="00337F41"/>
    <w:rsid w:val="00596A3A"/>
    <w:rsid w:val="006A5F51"/>
    <w:rsid w:val="00732173"/>
    <w:rsid w:val="00742A62"/>
    <w:rsid w:val="007D2309"/>
    <w:rsid w:val="009A0510"/>
    <w:rsid w:val="009B3016"/>
    <w:rsid w:val="00B038AF"/>
    <w:rsid w:val="00B42F19"/>
    <w:rsid w:val="00B71088"/>
    <w:rsid w:val="00BD3E4E"/>
    <w:rsid w:val="00C33A9F"/>
    <w:rsid w:val="00CA420F"/>
    <w:rsid w:val="00CD712B"/>
    <w:rsid w:val="00CF0528"/>
    <w:rsid w:val="00D40290"/>
    <w:rsid w:val="00DD5DA9"/>
    <w:rsid w:val="00ED5A51"/>
    <w:rsid w:val="00F856E9"/>
    <w:rsid w:val="00FB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Default">
    <w:name w:val="Default"/>
    <w:rsid w:val="00B038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4">
    <w:name w:val="CM24"/>
    <w:basedOn w:val="Default"/>
    <w:next w:val="Default"/>
    <w:rsid w:val="00B038AF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B038AF"/>
    <w:pPr>
      <w:spacing w:line="256" w:lineRule="atLeast"/>
    </w:pPr>
    <w:rPr>
      <w:rFonts w:cs="Times New Roman"/>
      <w:color w:val="auto"/>
    </w:rPr>
  </w:style>
  <w:style w:type="paragraph" w:styleId="Corpsdetexte2">
    <w:name w:val="Body Text 2"/>
    <w:basedOn w:val="Normal"/>
    <w:link w:val="Corpsdetexte2Car"/>
    <w:rsid w:val="00596A3A"/>
    <w:pPr>
      <w:ind w:right="140"/>
      <w:jc w:val="both"/>
    </w:pPr>
    <w:rPr>
      <w:rFonts w:eastAsia="Times"/>
      <w:szCs w:val="20"/>
    </w:rPr>
  </w:style>
  <w:style w:type="character" w:customStyle="1" w:styleId="Corpsdetexte2Car">
    <w:name w:val="Corps de texte 2 Car"/>
    <w:basedOn w:val="Policepardfaut"/>
    <w:link w:val="Corpsdetexte2"/>
    <w:rsid w:val="00596A3A"/>
    <w:rPr>
      <w:rFonts w:eastAsia="Times"/>
      <w:sz w:val="24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9A051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A051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37F41"/>
    <w:rPr>
      <w:sz w:val="24"/>
      <w:szCs w:val="24"/>
    </w:rPr>
  </w:style>
  <w:style w:type="character" w:styleId="Lienhypertexte">
    <w:name w:val="Hyperlink"/>
    <w:basedOn w:val="Policepardfaut"/>
    <w:rsid w:val="00337F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Default">
    <w:name w:val="Default"/>
    <w:rsid w:val="00B038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4">
    <w:name w:val="CM24"/>
    <w:basedOn w:val="Default"/>
    <w:next w:val="Default"/>
    <w:rsid w:val="00B038AF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B038AF"/>
    <w:pPr>
      <w:spacing w:line="256" w:lineRule="atLeast"/>
    </w:pPr>
    <w:rPr>
      <w:rFonts w:cs="Times New Roman"/>
      <w:color w:val="auto"/>
    </w:rPr>
  </w:style>
  <w:style w:type="paragraph" w:styleId="Corpsdetexte2">
    <w:name w:val="Body Text 2"/>
    <w:basedOn w:val="Normal"/>
    <w:link w:val="Corpsdetexte2Car"/>
    <w:rsid w:val="00596A3A"/>
    <w:pPr>
      <w:ind w:right="140"/>
      <w:jc w:val="both"/>
    </w:pPr>
    <w:rPr>
      <w:rFonts w:eastAsia="Times"/>
      <w:szCs w:val="20"/>
    </w:rPr>
  </w:style>
  <w:style w:type="character" w:customStyle="1" w:styleId="Corpsdetexte2Car">
    <w:name w:val="Corps de texte 2 Car"/>
    <w:basedOn w:val="Policepardfaut"/>
    <w:link w:val="Corpsdetexte2"/>
    <w:rsid w:val="00596A3A"/>
    <w:rPr>
      <w:rFonts w:eastAsia="Times"/>
      <w:sz w:val="24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9A051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A051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37F41"/>
    <w:rPr>
      <w:sz w:val="24"/>
      <w:szCs w:val="24"/>
    </w:rPr>
  </w:style>
  <w:style w:type="character" w:styleId="Lienhypertexte">
    <w:name w:val="Hyperlink"/>
    <w:basedOn w:val="Policepardfaut"/>
    <w:rsid w:val="00337F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vergne-rhone-alpes.dreets.gouv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Qu’est ce que le stage d’adaptation </vt:lpstr>
    </vt:vector>
  </TitlesOfParts>
  <Company>Ministère de la Santé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Qu’est ce que le stage d’adaptation</dc:title>
  <dc:creator>evioletguenon</dc:creator>
  <cp:lastModifiedBy>MEYER Pascale (DR-ARA)</cp:lastModifiedBy>
  <cp:revision>2</cp:revision>
  <cp:lastPrinted>2012-03-01T15:01:00Z</cp:lastPrinted>
  <dcterms:created xsi:type="dcterms:W3CDTF">2022-06-14T13:03:00Z</dcterms:created>
  <dcterms:modified xsi:type="dcterms:W3CDTF">2022-06-14T13:03:00Z</dcterms:modified>
</cp:coreProperties>
</file>