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FC" w:rsidRPr="00F12225" w:rsidRDefault="00FA5523" w:rsidP="00FA5523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F12225">
        <w:rPr>
          <w:b/>
          <w:sz w:val="24"/>
          <w:szCs w:val="24"/>
        </w:rPr>
        <w:t xml:space="preserve">PRST3 </w:t>
      </w:r>
      <w:r w:rsidR="00575F82" w:rsidRPr="00F12225">
        <w:rPr>
          <w:b/>
          <w:sz w:val="24"/>
          <w:szCs w:val="24"/>
        </w:rPr>
        <w:t xml:space="preserve">Auvergne-Rhône-Alpes </w:t>
      </w:r>
      <w:r w:rsidRPr="00F12225">
        <w:rPr>
          <w:b/>
          <w:sz w:val="24"/>
          <w:szCs w:val="24"/>
        </w:rPr>
        <w:t>2016-2020</w:t>
      </w:r>
    </w:p>
    <w:p w:rsidR="00FA5523" w:rsidRPr="00F12225" w:rsidRDefault="00175BE9" w:rsidP="00FA5523">
      <w:pPr>
        <w:spacing w:after="0" w:line="240" w:lineRule="auto"/>
        <w:jc w:val="center"/>
        <w:rPr>
          <w:b/>
          <w:sz w:val="24"/>
          <w:szCs w:val="24"/>
        </w:rPr>
      </w:pPr>
      <w:r w:rsidRPr="00F12225">
        <w:rPr>
          <w:b/>
          <w:sz w:val="24"/>
          <w:szCs w:val="24"/>
        </w:rPr>
        <w:t>FICHE</w:t>
      </w:r>
      <w:r w:rsidR="00FA5523" w:rsidRPr="00F12225">
        <w:rPr>
          <w:b/>
          <w:sz w:val="24"/>
          <w:szCs w:val="24"/>
        </w:rPr>
        <w:t xml:space="preserve"> N°</w:t>
      </w:r>
      <w:r w:rsidR="007431F5">
        <w:rPr>
          <w:b/>
          <w:sz w:val="24"/>
          <w:szCs w:val="24"/>
        </w:rPr>
        <w:t>1.3.7</w:t>
      </w:r>
    </w:p>
    <w:p w:rsidR="00575F82" w:rsidRPr="009106BA" w:rsidRDefault="00F12225" w:rsidP="00FA5523">
      <w:pPr>
        <w:spacing w:after="0" w:line="240" w:lineRule="auto"/>
        <w:jc w:val="center"/>
        <w:rPr>
          <w:b/>
          <w:sz w:val="24"/>
          <w:szCs w:val="24"/>
        </w:rPr>
      </w:pPr>
      <w:r w:rsidRPr="009106BA">
        <w:rPr>
          <w:b/>
          <w:sz w:val="24"/>
          <w:szCs w:val="24"/>
        </w:rPr>
        <w:t>Prévention du risque chimique : e</w:t>
      </w:r>
      <w:r w:rsidR="00AF063E" w:rsidRPr="009106BA">
        <w:rPr>
          <w:rFonts w:cs="Arial"/>
          <w:b/>
          <w:bCs/>
          <w:sz w:val="24"/>
          <w:szCs w:val="24"/>
        </w:rPr>
        <w:t>xposition professionnelle aux perturbateurs endocriniens</w:t>
      </w:r>
    </w:p>
    <w:p w:rsidR="00EE4093" w:rsidRPr="00F12225" w:rsidRDefault="00EE4093" w:rsidP="00FA5523">
      <w:pPr>
        <w:spacing w:after="0" w:line="240" w:lineRule="auto"/>
        <w:jc w:val="both"/>
        <w:rPr>
          <w:sz w:val="16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809"/>
        <w:gridCol w:w="8931"/>
      </w:tblGrid>
      <w:tr w:rsidR="009C4841" w:rsidRPr="00F12225" w:rsidTr="00624888">
        <w:tc>
          <w:tcPr>
            <w:tcW w:w="1809" w:type="dxa"/>
            <w:vMerge w:val="restart"/>
            <w:shd w:val="clear" w:color="auto" w:fill="DBE5F1" w:themeFill="accent1" w:themeFillTint="33"/>
          </w:tcPr>
          <w:p w:rsidR="00575F82" w:rsidRPr="00F12225" w:rsidRDefault="00575F82" w:rsidP="00FA5523">
            <w:pPr>
              <w:jc w:val="both"/>
              <w:rPr>
                <w:b/>
                <w:sz w:val="20"/>
              </w:rPr>
            </w:pPr>
          </w:p>
          <w:p w:rsidR="00575F82" w:rsidRPr="00F12225" w:rsidRDefault="00575F82" w:rsidP="00FA5523">
            <w:pPr>
              <w:jc w:val="both"/>
              <w:rPr>
                <w:b/>
                <w:sz w:val="20"/>
              </w:rPr>
            </w:pPr>
            <w:r w:rsidRPr="00F12225">
              <w:rPr>
                <w:b/>
                <w:sz w:val="20"/>
              </w:rPr>
              <w:t>Référence du PST</w:t>
            </w:r>
          </w:p>
          <w:p w:rsidR="00575F82" w:rsidRPr="00F12225" w:rsidRDefault="00575F82" w:rsidP="00FA5523">
            <w:pPr>
              <w:jc w:val="both"/>
              <w:rPr>
                <w:b/>
                <w:sz w:val="20"/>
              </w:rPr>
            </w:pPr>
          </w:p>
        </w:tc>
        <w:tc>
          <w:tcPr>
            <w:tcW w:w="8931" w:type="dxa"/>
          </w:tcPr>
          <w:p w:rsidR="00575F82" w:rsidRPr="00F12225" w:rsidRDefault="00575F82" w:rsidP="00575F82">
            <w:pPr>
              <w:jc w:val="both"/>
              <w:rPr>
                <w:sz w:val="20"/>
                <w:szCs w:val="20"/>
              </w:rPr>
            </w:pPr>
            <w:r w:rsidRPr="00F12225">
              <w:rPr>
                <w:sz w:val="20"/>
                <w:szCs w:val="20"/>
              </w:rPr>
              <w:t>Axe</w:t>
            </w:r>
            <w:r w:rsidR="00F12225" w:rsidRPr="00F12225">
              <w:rPr>
                <w:sz w:val="20"/>
                <w:szCs w:val="20"/>
              </w:rPr>
              <w:t xml:space="preserve"> 1 : </w:t>
            </w:r>
            <w:r w:rsidR="00C80A35" w:rsidRPr="00F12225">
              <w:t>Donner la priorité à la prévention primaire et développer la culture de prévention</w:t>
            </w:r>
          </w:p>
        </w:tc>
      </w:tr>
      <w:tr w:rsidR="009C4841" w:rsidRPr="00F12225" w:rsidTr="00624888">
        <w:tc>
          <w:tcPr>
            <w:tcW w:w="1809" w:type="dxa"/>
            <w:vMerge/>
            <w:shd w:val="clear" w:color="auto" w:fill="DBE5F1" w:themeFill="accent1" w:themeFillTint="33"/>
          </w:tcPr>
          <w:p w:rsidR="00575F82" w:rsidRPr="00F12225" w:rsidRDefault="00575F82" w:rsidP="00FA5523">
            <w:pPr>
              <w:jc w:val="both"/>
              <w:rPr>
                <w:b/>
                <w:sz w:val="20"/>
              </w:rPr>
            </w:pPr>
          </w:p>
        </w:tc>
        <w:tc>
          <w:tcPr>
            <w:tcW w:w="8931" w:type="dxa"/>
          </w:tcPr>
          <w:p w:rsidR="00575F82" w:rsidRPr="00F12225" w:rsidRDefault="00575F82" w:rsidP="00575F82">
            <w:pPr>
              <w:jc w:val="both"/>
            </w:pPr>
            <w:r w:rsidRPr="00F12225">
              <w:rPr>
                <w:sz w:val="20"/>
                <w:szCs w:val="20"/>
              </w:rPr>
              <w:t>Objectif</w:t>
            </w:r>
            <w:r w:rsidR="00F12225" w:rsidRPr="00F12225">
              <w:rPr>
                <w:sz w:val="20"/>
                <w:szCs w:val="20"/>
              </w:rPr>
              <w:t xml:space="preserve"> 3 : Cibler des risques prioritaires</w:t>
            </w:r>
          </w:p>
        </w:tc>
      </w:tr>
      <w:tr w:rsidR="009C4841" w:rsidRPr="00F12225" w:rsidTr="00624888">
        <w:tc>
          <w:tcPr>
            <w:tcW w:w="1809" w:type="dxa"/>
            <w:vMerge/>
            <w:shd w:val="clear" w:color="auto" w:fill="DBE5F1" w:themeFill="accent1" w:themeFillTint="33"/>
          </w:tcPr>
          <w:p w:rsidR="00575F82" w:rsidRPr="00F12225" w:rsidRDefault="00575F82" w:rsidP="00FA5523">
            <w:pPr>
              <w:jc w:val="both"/>
              <w:rPr>
                <w:b/>
                <w:sz w:val="20"/>
              </w:rPr>
            </w:pPr>
          </w:p>
        </w:tc>
        <w:tc>
          <w:tcPr>
            <w:tcW w:w="8931" w:type="dxa"/>
          </w:tcPr>
          <w:p w:rsidR="001A11CF" w:rsidRPr="00F12225" w:rsidRDefault="00F12225" w:rsidP="001A11CF">
            <w:pPr>
              <w:jc w:val="both"/>
              <w:rPr>
                <w:rFonts w:cs="Arial"/>
                <w:sz w:val="20"/>
                <w:szCs w:val="20"/>
              </w:rPr>
            </w:pPr>
            <w:r w:rsidRPr="00F12225">
              <w:rPr>
                <w:rFonts w:cs="Arial"/>
                <w:sz w:val="20"/>
                <w:szCs w:val="20"/>
              </w:rPr>
              <w:t xml:space="preserve">Action </w:t>
            </w:r>
            <w:r w:rsidR="001A11CF" w:rsidRPr="00F12225">
              <w:rPr>
                <w:rFonts w:cs="Arial"/>
                <w:sz w:val="20"/>
                <w:szCs w:val="20"/>
              </w:rPr>
              <w:t>1-10 accompagner les entreprises dans la mise en place d'une prévention efficace et effective</w:t>
            </w:r>
          </w:p>
          <w:p w:rsidR="001A11CF" w:rsidRPr="00F12225" w:rsidRDefault="00F12225" w:rsidP="001A11CF">
            <w:pPr>
              <w:jc w:val="both"/>
            </w:pPr>
            <w:r>
              <w:rPr>
                <w:rFonts w:cs="Arial"/>
                <w:sz w:val="20"/>
                <w:szCs w:val="20"/>
              </w:rPr>
              <w:t xml:space="preserve">Action </w:t>
            </w:r>
            <w:r w:rsidR="001A11CF" w:rsidRPr="00F12225">
              <w:rPr>
                <w:rFonts w:cs="Arial"/>
                <w:sz w:val="20"/>
                <w:szCs w:val="20"/>
              </w:rPr>
              <w:t>1-12 mieux connaître et mieux prévenir les risques émergents</w:t>
            </w:r>
          </w:p>
        </w:tc>
      </w:tr>
      <w:tr w:rsidR="009C4841" w:rsidRPr="00F12225" w:rsidTr="00624888">
        <w:tc>
          <w:tcPr>
            <w:tcW w:w="1809" w:type="dxa"/>
            <w:shd w:val="clear" w:color="auto" w:fill="DBE5F1" w:themeFill="accent1" w:themeFillTint="33"/>
          </w:tcPr>
          <w:p w:rsidR="0078268A" w:rsidRPr="00F12225" w:rsidRDefault="0078268A" w:rsidP="00506A05">
            <w:pPr>
              <w:rPr>
                <w:b/>
                <w:sz w:val="20"/>
              </w:rPr>
            </w:pPr>
            <w:r w:rsidRPr="00F12225">
              <w:rPr>
                <w:b/>
                <w:sz w:val="20"/>
              </w:rPr>
              <w:t>Lien avec d’autres plans</w:t>
            </w:r>
          </w:p>
        </w:tc>
        <w:tc>
          <w:tcPr>
            <w:tcW w:w="8931" w:type="dxa"/>
          </w:tcPr>
          <w:p w:rsidR="0078268A" w:rsidRDefault="00F12225" w:rsidP="00575F8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PSST</w:t>
            </w:r>
          </w:p>
          <w:p w:rsidR="00F12225" w:rsidRPr="00F12225" w:rsidRDefault="00F12225" w:rsidP="00575F8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 </w:t>
            </w:r>
            <w:proofErr w:type="spellStart"/>
            <w:r>
              <w:rPr>
                <w:sz w:val="18"/>
                <w:szCs w:val="18"/>
              </w:rPr>
              <w:t>Ecophyto</w:t>
            </w:r>
            <w:proofErr w:type="spellEnd"/>
          </w:p>
        </w:tc>
      </w:tr>
      <w:tr w:rsidR="009C4841" w:rsidRPr="00F12225" w:rsidTr="00624888">
        <w:tc>
          <w:tcPr>
            <w:tcW w:w="1809" w:type="dxa"/>
            <w:shd w:val="clear" w:color="auto" w:fill="DBE5F1" w:themeFill="accent1" w:themeFillTint="33"/>
          </w:tcPr>
          <w:p w:rsidR="0078268A" w:rsidRPr="00F12225" w:rsidRDefault="0078268A" w:rsidP="00506A05">
            <w:pPr>
              <w:rPr>
                <w:b/>
                <w:sz w:val="20"/>
              </w:rPr>
            </w:pPr>
            <w:r w:rsidRPr="00F12225">
              <w:rPr>
                <w:b/>
                <w:sz w:val="20"/>
              </w:rPr>
              <w:t>Lien avec les CPOM</w:t>
            </w:r>
          </w:p>
        </w:tc>
        <w:tc>
          <w:tcPr>
            <w:tcW w:w="8931" w:type="dxa"/>
          </w:tcPr>
          <w:p w:rsidR="0078268A" w:rsidRPr="00F12225" w:rsidRDefault="0078268A" w:rsidP="00575F82">
            <w:pPr>
              <w:jc w:val="both"/>
              <w:rPr>
                <w:sz w:val="20"/>
                <w:szCs w:val="20"/>
              </w:rPr>
            </w:pPr>
          </w:p>
        </w:tc>
      </w:tr>
    </w:tbl>
    <w:p w:rsidR="0078268A" w:rsidRPr="00F12225" w:rsidRDefault="0078268A" w:rsidP="00FA5523">
      <w:pPr>
        <w:spacing w:after="0" w:line="240" w:lineRule="auto"/>
        <w:jc w:val="both"/>
        <w:rPr>
          <w:sz w:val="16"/>
        </w:rPr>
      </w:pPr>
    </w:p>
    <w:p w:rsidR="00EE4093" w:rsidRPr="00F12225" w:rsidRDefault="00EE4093" w:rsidP="00FA5523">
      <w:pPr>
        <w:spacing w:after="0" w:line="240" w:lineRule="auto"/>
        <w:jc w:val="both"/>
        <w:rPr>
          <w:sz w:val="16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242"/>
        <w:gridCol w:w="9498"/>
      </w:tblGrid>
      <w:tr w:rsidR="009C4841" w:rsidRPr="00F12225" w:rsidTr="00624888">
        <w:tc>
          <w:tcPr>
            <w:tcW w:w="1242" w:type="dxa"/>
            <w:shd w:val="clear" w:color="auto" w:fill="DBE5F1" w:themeFill="accent1" w:themeFillTint="33"/>
          </w:tcPr>
          <w:p w:rsidR="0026351F" w:rsidRPr="00F12225" w:rsidRDefault="0026351F" w:rsidP="00CB524C">
            <w:pPr>
              <w:jc w:val="both"/>
              <w:rPr>
                <w:b/>
                <w:sz w:val="20"/>
              </w:rPr>
            </w:pPr>
          </w:p>
          <w:p w:rsidR="0026351F" w:rsidRPr="00F12225" w:rsidRDefault="0026351F" w:rsidP="00CB524C">
            <w:pPr>
              <w:jc w:val="both"/>
              <w:rPr>
                <w:b/>
                <w:sz w:val="20"/>
              </w:rPr>
            </w:pPr>
          </w:p>
          <w:p w:rsidR="00117578" w:rsidRPr="00F12225" w:rsidRDefault="00F12225" w:rsidP="00CB524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Problème</w:t>
            </w:r>
          </w:p>
        </w:tc>
        <w:tc>
          <w:tcPr>
            <w:tcW w:w="9498" w:type="dxa"/>
          </w:tcPr>
          <w:p w:rsidR="00117578" w:rsidRPr="00F12225" w:rsidRDefault="00E70D73" w:rsidP="00E70D73">
            <w:pPr>
              <w:jc w:val="both"/>
            </w:pPr>
            <w:r w:rsidRPr="00F12225">
              <w:t xml:space="preserve">Les perturbateurs endocriniens (PE) sont </w:t>
            </w:r>
            <w:r w:rsidRPr="00F12225">
              <w:rPr>
                <w:u w:val="single"/>
              </w:rPr>
              <w:t>un risque émergent</w:t>
            </w:r>
            <w:r w:rsidRPr="00F12225">
              <w:t xml:space="preserve"> tant au plan environnemental qu’au plan professionnel. Certains d’entre eux sont reconnus comme étant </w:t>
            </w:r>
            <w:r w:rsidRPr="00F12225">
              <w:rPr>
                <w:u w:val="single"/>
              </w:rPr>
              <w:t>CMR</w:t>
            </w:r>
            <w:r w:rsidRPr="00F12225">
              <w:t>.</w:t>
            </w:r>
          </w:p>
          <w:p w:rsidR="002C1F74" w:rsidRPr="00F12225" w:rsidRDefault="002C1F74" w:rsidP="002C1F74">
            <w:pPr>
              <w:jc w:val="both"/>
            </w:pPr>
            <w:r w:rsidRPr="00F12225">
              <w:t>De nombreux produits ont cette proprié</w:t>
            </w:r>
            <w:r w:rsidR="009C4841" w:rsidRPr="00F12225">
              <w:t xml:space="preserve">té perturbatrice endocrinienne </w:t>
            </w:r>
            <w:r w:rsidRPr="00F12225">
              <w:t>et sont retrouvés dans</w:t>
            </w:r>
            <w:r w:rsidR="00EE4093" w:rsidRPr="00F12225">
              <w:t xml:space="preserve"> la plupart des secteurs d’activité</w:t>
            </w:r>
            <w:r w:rsidRPr="00F12225">
              <w:t>.</w:t>
            </w:r>
          </w:p>
          <w:p w:rsidR="00E70D73" w:rsidRPr="00F12225" w:rsidRDefault="00E70D73" w:rsidP="00E70D73">
            <w:pPr>
              <w:jc w:val="both"/>
            </w:pPr>
            <w:r w:rsidRPr="00F12225">
              <w:t xml:space="preserve">Outre le fait </w:t>
            </w:r>
            <w:r w:rsidR="004A3AB4" w:rsidRPr="00F12225">
              <w:t>qu’ils sont peu ou mal connu</w:t>
            </w:r>
            <w:r w:rsidRPr="00F12225">
              <w:t>s, dans le règlement CLP (CE n°1272/2006)</w:t>
            </w:r>
            <w:r w:rsidR="00A933C2" w:rsidRPr="00F12225">
              <w:t>,</w:t>
            </w:r>
            <w:r w:rsidRPr="00F12225">
              <w:t xml:space="preserve"> leur</w:t>
            </w:r>
            <w:r w:rsidR="00EE4093" w:rsidRPr="00F12225">
              <w:t xml:space="preserve"> capacité à induire des perturbations endocriniennes </w:t>
            </w:r>
            <w:r w:rsidRPr="00F12225">
              <w:t>ne fait pas l’objet d’</w:t>
            </w:r>
            <w:r w:rsidR="004A3AB4" w:rsidRPr="00F12225">
              <w:t>une</w:t>
            </w:r>
            <w:r w:rsidRPr="00F12225">
              <w:t xml:space="preserve"> mention</w:t>
            </w:r>
            <w:r w:rsidR="00EE4093" w:rsidRPr="00F12225">
              <w:t xml:space="preserve"> de danger</w:t>
            </w:r>
            <w:r w:rsidRPr="00F12225">
              <w:t xml:space="preserve"> spécifique</w:t>
            </w:r>
            <w:r w:rsidR="004A3AB4" w:rsidRPr="00F12225">
              <w:t xml:space="preserve">. Ils ne sont donc pas repérables via </w:t>
            </w:r>
            <w:r w:rsidR="00A933C2" w:rsidRPr="00F12225">
              <w:t>un</w:t>
            </w:r>
            <w:r w:rsidR="004A3AB4" w:rsidRPr="00F12225">
              <w:t xml:space="preserve"> étiquetage réglementaire.</w:t>
            </w:r>
          </w:p>
          <w:p w:rsidR="004A3AB4" w:rsidRPr="00F12225" w:rsidRDefault="00A933C2" w:rsidP="00E70D73">
            <w:pPr>
              <w:jc w:val="both"/>
            </w:pPr>
            <w:r w:rsidRPr="00F12225">
              <w:t>Par ailleurs, l</w:t>
            </w:r>
            <w:r w:rsidR="004A3AB4" w:rsidRPr="00F12225">
              <w:t xml:space="preserve">es publications scientifiques et techniques sont nombreuses mais il est souvent difficile de </w:t>
            </w:r>
            <w:r w:rsidR="00452C04" w:rsidRPr="00F12225">
              <w:t>retrouver</w:t>
            </w:r>
            <w:r w:rsidR="004A3AB4" w:rsidRPr="00F12225">
              <w:t xml:space="preserve"> les informations essentielles utiles à </w:t>
            </w:r>
            <w:r w:rsidRPr="00F12225">
              <w:t>l</w:t>
            </w:r>
            <w:r w:rsidR="004A3AB4" w:rsidRPr="00F12225">
              <w:t>a prévention des risques professionnels</w:t>
            </w:r>
            <w:r w:rsidR="002C1F74" w:rsidRPr="00F12225">
              <w:t xml:space="preserve">. </w:t>
            </w:r>
          </w:p>
          <w:p w:rsidR="004A3AB4" w:rsidRPr="00F12225" w:rsidRDefault="002C1F74" w:rsidP="004A3AB4">
            <w:pPr>
              <w:jc w:val="both"/>
            </w:pPr>
            <w:r w:rsidRPr="00F12225">
              <w:t>Pour toutes ces raisons, i</w:t>
            </w:r>
            <w:r w:rsidR="00452C04" w:rsidRPr="00F12225">
              <w:t xml:space="preserve">l est important d’apporter aux préventeurs et aux entreprises des informations adaptées </w:t>
            </w:r>
            <w:r w:rsidRPr="00F12225">
              <w:t>aux missions de</w:t>
            </w:r>
            <w:r w:rsidR="00452C04" w:rsidRPr="00F12225">
              <w:t xml:space="preserve"> chacun qui leur permettront d’intégrer, dans le cadre de la prévention des </w:t>
            </w:r>
            <w:r w:rsidRPr="00F12225">
              <w:t>risques</w:t>
            </w:r>
            <w:r w:rsidR="00452C04" w:rsidRPr="00F12225">
              <w:t xml:space="preserve"> chimiques, cette nouvelle donnée</w:t>
            </w:r>
            <w:r w:rsidRPr="00F12225">
              <w:t>.</w:t>
            </w:r>
          </w:p>
          <w:p w:rsidR="004A3AB4" w:rsidRPr="00F12225" w:rsidRDefault="002C1F74" w:rsidP="00E70D73">
            <w:pPr>
              <w:jc w:val="both"/>
            </w:pPr>
            <w:r w:rsidRPr="00F12225">
              <w:t>L’information est l’étape initiale indispensable à la connaissance du risque et à sa prévention.</w:t>
            </w:r>
          </w:p>
        </w:tc>
      </w:tr>
    </w:tbl>
    <w:p w:rsidR="00117578" w:rsidRPr="00F12225" w:rsidRDefault="00117578" w:rsidP="00FA5523">
      <w:pPr>
        <w:spacing w:after="0" w:line="240" w:lineRule="auto"/>
        <w:jc w:val="both"/>
        <w:rPr>
          <w:sz w:val="18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809"/>
        <w:gridCol w:w="8931"/>
      </w:tblGrid>
      <w:tr w:rsidR="009C4841" w:rsidRPr="00F12225" w:rsidTr="00624888">
        <w:tc>
          <w:tcPr>
            <w:tcW w:w="10740" w:type="dxa"/>
            <w:gridSpan w:val="2"/>
            <w:shd w:val="clear" w:color="auto" w:fill="DBE5F1" w:themeFill="accent1" w:themeFillTint="33"/>
          </w:tcPr>
          <w:p w:rsidR="00117578" w:rsidRPr="00F12225" w:rsidRDefault="00117578" w:rsidP="00C96EEF">
            <w:pPr>
              <w:jc w:val="center"/>
              <w:rPr>
                <w:b/>
              </w:rPr>
            </w:pPr>
            <w:r w:rsidRPr="00F12225">
              <w:rPr>
                <w:b/>
              </w:rPr>
              <w:t>Objectifs</w:t>
            </w:r>
          </w:p>
        </w:tc>
      </w:tr>
      <w:tr w:rsidR="009C4841" w:rsidRPr="00F12225" w:rsidTr="00624888">
        <w:tc>
          <w:tcPr>
            <w:tcW w:w="1809" w:type="dxa"/>
            <w:shd w:val="clear" w:color="auto" w:fill="DBE5F1" w:themeFill="accent1" w:themeFillTint="33"/>
          </w:tcPr>
          <w:p w:rsidR="00117578" w:rsidRPr="00F12225" w:rsidRDefault="00C96EEF" w:rsidP="00CB524C">
            <w:pPr>
              <w:jc w:val="both"/>
              <w:rPr>
                <w:b/>
                <w:sz w:val="20"/>
              </w:rPr>
            </w:pPr>
            <w:r w:rsidRPr="00F12225">
              <w:rPr>
                <w:b/>
                <w:sz w:val="20"/>
              </w:rPr>
              <w:t>Objectif général</w:t>
            </w:r>
          </w:p>
          <w:p w:rsidR="008A2646" w:rsidRPr="00F12225" w:rsidRDefault="008A2646" w:rsidP="00CB524C">
            <w:pPr>
              <w:jc w:val="both"/>
              <w:rPr>
                <w:i/>
                <w:sz w:val="20"/>
              </w:rPr>
            </w:pPr>
          </w:p>
        </w:tc>
        <w:tc>
          <w:tcPr>
            <w:tcW w:w="8931" w:type="dxa"/>
          </w:tcPr>
          <w:p w:rsidR="005417E9" w:rsidRPr="00F12225" w:rsidRDefault="009C4841" w:rsidP="00F12225">
            <w:pPr>
              <w:jc w:val="both"/>
              <w:rPr>
                <w:rFonts w:cstheme="minorHAnsi"/>
                <w:sz w:val="20"/>
              </w:rPr>
            </w:pPr>
            <w:r w:rsidRPr="00F12225">
              <w:rPr>
                <w:rFonts w:cstheme="minorHAnsi"/>
                <w:sz w:val="20"/>
              </w:rPr>
              <w:t>Contribuer à réduire le risque d’exposition professionnelle aux perturbateurs endocriniens par l’</w:t>
            </w:r>
            <w:r w:rsidR="005417E9" w:rsidRPr="00F12225">
              <w:rPr>
                <w:rFonts w:cstheme="minorHAnsi"/>
                <w:sz w:val="20"/>
              </w:rPr>
              <w:t xml:space="preserve">information des entreprises (1) </w:t>
            </w:r>
            <w:r w:rsidRPr="00F12225">
              <w:rPr>
                <w:rFonts w:cstheme="minorHAnsi"/>
                <w:sz w:val="20"/>
              </w:rPr>
              <w:t>et acteurs de la prévention</w:t>
            </w:r>
            <w:r w:rsidR="005417E9" w:rsidRPr="00F12225">
              <w:rPr>
                <w:rFonts w:cstheme="minorHAnsi"/>
                <w:sz w:val="20"/>
              </w:rPr>
              <w:t xml:space="preserve"> (2)</w:t>
            </w:r>
            <w:r w:rsidR="00011F93" w:rsidRPr="00F12225">
              <w:rPr>
                <w:rFonts w:cstheme="minorHAnsi"/>
                <w:sz w:val="20"/>
              </w:rPr>
              <w:t xml:space="preserve"> dans la région Auvergne Rhône Alpes</w:t>
            </w:r>
            <w:r w:rsidRPr="00F12225">
              <w:rPr>
                <w:rFonts w:cstheme="minorHAnsi"/>
                <w:sz w:val="20"/>
              </w:rPr>
              <w:t xml:space="preserve">. </w:t>
            </w:r>
          </w:p>
        </w:tc>
      </w:tr>
      <w:tr w:rsidR="009C4841" w:rsidRPr="00F12225" w:rsidTr="00624888">
        <w:trPr>
          <w:trHeight w:val="325"/>
        </w:trPr>
        <w:tc>
          <w:tcPr>
            <w:tcW w:w="1809" w:type="dxa"/>
            <w:vMerge w:val="restart"/>
            <w:shd w:val="clear" w:color="auto" w:fill="DBE5F1" w:themeFill="accent1" w:themeFillTint="33"/>
          </w:tcPr>
          <w:p w:rsidR="008A2646" w:rsidRPr="00F12225" w:rsidRDefault="008A2646" w:rsidP="00CB524C">
            <w:pPr>
              <w:jc w:val="both"/>
              <w:rPr>
                <w:b/>
                <w:sz w:val="20"/>
              </w:rPr>
            </w:pPr>
          </w:p>
          <w:p w:rsidR="008A2646" w:rsidRPr="00F12225" w:rsidRDefault="008A2646" w:rsidP="00CB524C">
            <w:pPr>
              <w:jc w:val="both"/>
              <w:rPr>
                <w:b/>
                <w:sz w:val="20"/>
              </w:rPr>
            </w:pPr>
            <w:r w:rsidRPr="00F12225">
              <w:rPr>
                <w:b/>
                <w:sz w:val="20"/>
              </w:rPr>
              <w:t>Objectifs spécifiques</w:t>
            </w:r>
          </w:p>
        </w:tc>
        <w:tc>
          <w:tcPr>
            <w:tcW w:w="8931" w:type="dxa"/>
          </w:tcPr>
          <w:p w:rsidR="008A2646" w:rsidRPr="00F12225" w:rsidRDefault="00F12225" w:rsidP="00901D93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I </w:t>
            </w:r>
            <w:r w:rsidR="0066542B" w:rsidRPr="00F12225">
              <w:rPr>
                <w:rFonts w:cstheme="minorHAnsi"/>
                <w:sz w:val="20"/>
              </w:rPr>
              <w:t>Favoriser l’acquisition de connaissances sur les perturbateurs endocriniens</w:t>
            </w:r>
            <w:r w:rsidR="0066542B">
              <w:rPr>
                <w:rFonts w:cstheme="minorHAnsi"/>
                <w:sz w:val="20"/>
              </w:rPr>
              <w:t xml:space="preserve"> par l’élaboration et la diffusion d’un kit de plaquettes d’information</w:t>
            </w:r>
          </w:p>
        </w:tc>
      </w:tr>
      <w:tr w:rsidR="009C4841" w:rsidRPr="00F12225" w:rsidTr="00624888">
        <w:trPr>
          <w:trHeight w:val="325"/>
        </w:trPr>
        <w:tc>
          <w:tcPr>
            <w:tcW w:w="1809" w:type="dxa"/>
            <w:vMerge/>
            <w:shd w:val="clear" w:color="auto" w:fill="DBE5F1" w:themeFill="accent1" w:themeFillTint="33"/>
          </w:tcPr>
          <w:p w:rsidR="008A2646" w:rsidRPr="00F12225" w:rsidRDefault="008A2646" w:rsidP="00CB524C">
            <w:pPr>
              <w:jc w:val="both"/>
              <w:rPr>
                <w:b/>
              </w:rPr>
            </w:pPr>
          </w:p>
        </w:tc>
        <w:tc>
          <w:tcPr>
            <w:tcW w:w="8931" w:type="dxa"/>
          </w:tcPr>
          <w:p w:rsidR="008A2646" w:rsidRPr="00F12225" w:rsidRDefault="00F12225" w:rsidP="00066975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II </w:t>
            </w:r>
            <w:r w:rsidR="00901D93" w:rsidRPr="00F12225">
              <w:rPr>
                <w:rFonts w:cstheme="minorHAnsi"/>
                <w:sz w:val="20"/>
              </w:rPr>
              <w:t>Diffuser l'information au sein des services préventeurs</w:t>
            </w:r>
          </w:p>
        </w:tc>
      </w:tr>
      <w:tr w:rsidR="009C4841" w:rsidRPr="00F12225" w:rsidTr="00624888">
        <w:trPr>
          <w:trHeight w:val="325"/>
        </w:trPr>
        <w:tc>
          <w:tcPr>
            <w:tcW w:w="1809" w:type="dxa"/>
            <w:vMerge/>
            <w:shd w:val="clear" w:color="auto" w:fill="DBE5F1" w:themeFill="accent1" w:themeFillTint="33"/>
          </w:tcPr>
          <w:p w:rsidR="00901D93" w:rsidRPr="00F12225" w:rsidRDefault="00901D93" w:rsidP="00CB524C">
            <w:pPr>
              <w:jc w:val="both"/>
              <w:rPr>
                <w:b/>
              </w:rPr>
            </w:pPr>
          </w:p>
        </w:tc>
        <w:tc>
          <w:tcPr>
            <w:tcW w:w="8931" w:type="dxa"/>
          </w:tcPr>
          <w:p w:rsidR="00901D93" w:rsidRPr="00F12225" w:rsidRDefault="00F12225" w:rsidP="00066975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III </w:t>
            </w:r>
            <w:r w:rsidR="00901D93" w:rsidRPr="00F12225">
              <w:rPr>
                <w:rFonts w:cstheme="minorHAnsi"/>
                <w:sz w:val="20"/>
              </w:rPr>
              <w:t xml:space="preserve">Diffuser l'information au sein des </w:t>
            </w:r>
            <w:r w:rsidR="00066975" w:rsidRPr="00F12225">
              <w:rPr>
                <w:rFonts w:cstheme="minorHAnsi"/>
                <w:sz w:val="20"/>
              </w:rPr>
              <w:t>entreprises (via l</w:t>
            </w:r>
            <w:r w:rsidR="00901D93" w:rsidRPr="00F12225">
              <w:rPr>
                <w:rFonts w:cstheme="minorHAnsi"/>
                <w:sz w:val="20"/>
              </w:rPr>
              <w:t>es préventeurs)</w:t>
            </w:r>
          </w:p>
        </w:tc>
      </w:tr>
    </w:tbl>
    <w:p w:rsidR="00EE4093" w:rsidRPr="00F12225" w:rsidRDefault="00EE4093" w:rsidP="00FA5523">
      <w:pPr>
        <w:spacing w:after="0" w:line="240" w:lineRule="auto"/>
        <w:jc w:val="both"/>
        <w:rPr>
          <w:sz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977"/>
        <w:gridCol w:w="2410"/>
        <w:gridCol w:w="2352"/>
      </w:tblGrid>
      <w:tr w:rsidR="00E91C33" w:rsidRPr="00F12225" w:rsidTr="00F12225">
        <w:tc>
          <w:tcPr>
            <w:tcW w:w="5920" w:type="dxa"/>
            <w:gridSpan w:val="2"/>
            <w:shd w:val="clear" w:color="auto" w:fill="FDE9D9" w:themeFill="accent6" w:themeFillTint="33"/>
          </w:tcPr>
          <w:p w:rsidR="00E91C33" w:rsidRPr="00F12225" w:rsidRDefault="00E91C33" w:rsidP="00F12225">
            <w:pPr>
              <w:jc w:val="center"/>
              <w:rPr>
                <w:b/>
                <w:sz w:val="20"/>
                <w:szCs w:val="20"/>
              </w:rPr>
            </w:pPr>
            <w:r w:rsidRPr="00F12225">
              <w:rPr>
                <w:sz w:val="20"/>
                <w:szCs w:val="20"/>
              </w:rPr>
              <w:br w:type="page"/>
            </w:r>
            <w:r w:rsidRPr="00F12225">
              <w:rPr>
                <w:b/>
                <w:sz w:val="20"/>
                <w:szCs w:val="20"/>
              </w:rPr>
              <w:t>Thématiques concernées</w:t>
            </w:r>
          </w:p>
        </w:tc>
        <w:tc>
          <w:tcPr>
            <w:tcW w:w="4762" w:type="dxa"/>
            <w:gridSpan w:val="2"/>
            <w:shd w:val="clear" w:color="auto" w:fill="FDE9D9" w:themeFill="accent6" w:themeFillTint="33"/>
          </w:tcPr>
          <w:p w:rsidR="00E91C33" w:rsidRPr="00F12225" w:rsidRDefault="00E91C33" w:rsidP="00503514">
            <w:pPr>
              <w:jc w:val="center"/>
              <w:rPr>
                <w:sz w:val="20"/>
                <w:szCs w:val="20"/>
              </w:rPr>
            </w:pPr>
            <w:r w:rsidRPr="00F12225">
              <w:rPr>
                <w:b/>
                <w:sz w:val="20"/>
                <w:szCs w:val="20"/>
              </w:rPr>
              <w:t>Type d’action ou de livrables</w:t>
            </w:r>
          </w:p>
        </w:tc>
      </w:tr>
      <w:tr w:rsidR="0081359B" w:rsidRPr="00F12225" w:rsidTr="00F12225">
        <w:tc>
          <w:tcPr>
            <w:tcW w:w="2943" w:type="dxa"/>
          </w:tcPr>
          <w:p w:rsidR="005A0AA7" w:rsidRPr="00F12225" w:rsidRDefault="00114EAF" w:rsidP="0026351F">
            <w:pPr>
              <w:tabs>
                <w:tab w:val="left" w:pos="425"/>
              </w:tabs>
              <w:spacing w:before="120"/>
              <w:rPr>
                <w:rFonts w:cs="Arial"/>
                <w:sz w:val="18"/>
                <w:szCs w:val="20"/>
              </w:rPr>
            </w:pPr>
            <w:r w:rsidRPr="00F12225">
              <w:rPr>
                <w:rFonts w:cs="Arial"/>
                <w:b/>
              </w:rPr>
              <w:sym w:font="Wingdings" w:char="F0FD"/>
            </w:r>
            <w:r w:rsidR="005A0AA7" w:rsidRPr="00F12225">
              <w:rPr>
                <w:rFonts w:cs="Arial"/>
                <w:sz w:val="18"/>
                <w:szCs w:val="20"/>
              </w:rPr>
              <w:tab/>
              <w:t>Evaluation des risques</w:t>
            </w:r>
          </w:p>
          <w:p w:rsidR="005A0AA7" w:rsidRPr="00F12225" w:rsidRDefault="00114EAF" w:rsidP="0026351F">
            <w:pPr>
              <w:tabs>
                <w:tab w:val="left" w:pos="425"/>
              </w:tabs>
              <w:spacing w:before="60"/>
              <w:rPr>
                <w:rFonts w:cs="Arial"/>
                <w:sz w:val="18"/>
                <w:szCs w:val="20"/>
              </w:rPr>
            </w:pPr>
            <w:r w:rsidRPr="00F12225">
              <w:rPr>
                <w:rFonts w:cs="Arial"/>
                <w:b/>
              </w:rPr>
              <w:sym w:font="Wingdings" w:char="F0FD"/>
            </w:r>
            <w:r w:rsidR="005A0AA7" w:rsidRPr="00F12225">
              <w:rPr>
                <w:rFonts w:cs="Arial"/>
                <w:sz w:val="18"/>
                <w:szCs w:val="20"/>
              </w:rPr>
              <w:tab/>
              <w:t>Formation/ information/ communication</w:t>
            </w:r>
          </w:p>
          <w:p w:rsidR="005A0AA7" w:rsidRPr="00F12225" w:rsidRDefault="004C50FA" w:rsidP="0026351F">
            <w:pPr>
              <w:tabs>
                <w:tab w:val="left" w:pos="425"/>
              </w:tabs>
              <w:spacing w:before="60"/>
              <w:rPr>
                <w:rFonts w:cs="Arial"/>
                <w:sz w:val="18"/>
                <w:szCs w:val="20"/>
              </w:rPr>
            </w:pPr>
            <w:r w:rsidRPr="00F12225">
              <w:rPr>
                <w:rFonts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AA7" w:rsidRPr="00F12225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EF528B">
              <w:rPr>
                <w:rFonts w:cs="Arial"/>
                <w:sz w:val="18"/>
                <w:szCs w:val="20"/>
              </w:rPr>
            </w:r>
            <w:r w:rsidR="00EF528B">
              <w:rPr>
                <w:rFonts w:cs="Arial"/>
                <w:sz w:val="18"/>
                <w:szCs w:val="20"/>
              </w:rPr>
              <w:fldChar w:fldCharType="separate"/>
            </w:r>
            <w:r w:rsidRPr="00F12225">
              <w:rPr>
                <w:rFonts w:cs="Arial"/>
                <w:sz w:val="18"/>
                <w:szCs w:val="20"/>
              </w:rPr>
              <w:fldChar w:fldCharType="end"/>
            </w:r>
            <w:r w:rsidR="005A0AA7" w:rsidRPr="00F12225">
              <w:rPr>
                <w:rFonts w:cs="Arial"/>
                <w:sz w:val="18"/>
                <w:szCs w:val="20"/>
              </w:rPr>
              <w:tab/>
              <w:t>Usure professionnelle (TMS, équipements et lieux de travail)</w:t>
            </w:r>
          </w:p>
          <w:p w:rsidR="005A0AA7" w:rsidRPr="00F12225" w:rsidRDefault="00114EAF" w:rsidP="0026351F">
            <w:pPr>
              <w:tabs>
                <w:tab w:val="left" w:pos="425"/>
              </w:tabs>
              <w:spacing w:before="60"/>
              <w:rPr>
                <w:rFonts w:cs="Arial"/>
                <w:sz w:val="18"/>
                <w:szCs w:val="20"/>
              </w:rPr>
            </w:pPr>
            <w:r w:rsidRPr="00F12225">
              <w:rPr>
                <w:rFonts w:cs="Arial"/>
                <w:b/>
              </w:rPr>
              <w:sym w:font="Wingdings" w:char="F0FD"/>
            </w:r>
            <w:r w:rsidR="005A0AA7" w:rsidRPr="00F12225">
              <w:rPr>
                <w:rFonts w:cs="Arial"/>
                <w:sz w:val="18"/>
                <w:szCs w:val="20"/>
              </w:rPr>
              <w:tab/>
              <w:t xml:space="preserve">Chimique (dont amiante, CMR, </w:t>
            </w:r>
            <w:proofErr w:type="spellStart"/>
            <w:r w:rsidR="005A0AA7" w:rsidRPr="00F12225">
              <w:rPr>
                <w:rFonts w:cs="Arial"/>
                <w:sz w:val="18"/>
                <w:szCs w:val="20"/>
              </w:rPr>
              <w:t>polyexposition</w:t>
            </w:r>
            <w:proofErr w:type="spellEnd"/>
            <w:r w:rsidR="005A0AA7" w:rsidRPr="00F12225">
              <w:rPr>
                <w:rFonts w:cs="Arial"/>
                <w:sz w:val="18"/>
                <w:szCs w:val="20"/>
              </w:rPr>
              <w:t>, PE, nanomatériaux)</w:t>
            </w:r>
          </w:p>
          <w:p w:rsidR="005A0AA7" w:rsidRPr="00F12225" w:rsidRDefault="004C50FA" w:rsidP="0026351F">
            <w:pPr>
              <w:tabs>
                <w:tab w:val="left" w:pos="425"/>
              </w:tabs>
              <w:spacing w:before="60"/>
              <w:rPr>
                <w:rFonts w:cs="Arial"/>
                <w:sz w:val="18"/>
                <w:szCs w:val="20"/>
              </w:rPr>
            </w:pPr>
            <w:r w:rsidRPr="00F12225">
              <w:rPr>
                <w:rFonts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AA7" w:rsidRPr="00F12225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EF528B">
              <w:rPr>
                <w:rFonts w:cs="Arial"/>
                <w:sz w:val="18"/>
                <w:szCs w:val="20"/>
              </w:rPr>
            </w:r>
            <w:r w:rsidR="00EF528B">
              <w:rPr>
                <w:rFonts w:cs="Arial"/>
                <w:sz w:val="18"/>
                <w:szCs w:val="20"/>
              </w:rPr>
              <w:fldChar w:fldCharType="separate"/>
            </w:r>
            <w:r w:rsidRPr="00F12225">
              <w:rPr>
                <w:rFonts w:cs="Arial"/>
                <w:sz w:val="18"/>
                <w:szCs w:val="20"/>
              </w:rPr>
              <w:fldChar w:fldCharType="end"/>
            </w:r>
            <w:r w:rsidR="005A0AA7" w:rsidRPr="00F12225">
              <w:rPr>
                <w:rFonts w:cs="Arial"/>
                <w:sz w:val="18"/>
                <w:szCs w:val="20"/>
              </w:rPr>
              <w:t xml:space="preserve">  Offre de service TPE/PME</w:t>
            </w:r>
          </w:p>
          <w:p w:rsidR="005A0AA7" w:rsidRPr="00F12225" w:rsidRDefault="00114EAF" w:rsidP="0026351F">
            <w:pPr>
              <w:tabs>
                <w:tab w:val="left" w:pos="425"/>
              </w:tabs>
              <w:spacing w:before="60"/>
              <w:rPr>
                <w:b/>
                <w:sz w:val="18"/>
                <w:szCs w:val="20"/>
              </w:rPr>
            </w:pPr>
            <w:r w:rsidRPr="00F12225">
              <w:rPr>
                <w:rFonts w:cs="Arial"/>
                <w:b/>
              </w:rPr>
              <w:sym w:font="Wingdings" w:char="F0FD"/>
            </w:r>
            <w:r w:rsidR="005A0AA7" w:rsidRPr="00F12225">
              <w:rPr>
                <w:rFonts w:cs="Arial"/>
                <w:sz w:val="18"/>
                <w:szCs w:val="20"/>
              </w:rPr>
              <w:t xml:space="preserve">  Connaissances/données</w:t>
            </w:r>
          </w:p>
        </w:tc>
        <w:tc>
          <w:tcPr>
            <w:tcW w:w="2977" w:type="dxa"/>
          </w:tcPr>
          <w:p w:rsidR="005A0AA7" w:rsidRPr="00F12225" w:rsidRDefault="004C50FA" w:rsidP="0026351F">
            <w:pPr>
              <w:tabs>
                <w:tab w:val="left" w:pos="425"/>
              </w:tabs>
              <w:spacing w:before="60"/>
              <w:rPr>
                <w:rFonts w:cs="Arial"/>
                <w:sz w:val="18"/>
                <w:szCs w:val="20"/>
              </w:rPr>
            </w:pPr>
            <w:r w:rsidRPr="00F12225">
              <w:rPr>
                <w:rFonts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AA7" w:rsidRPr="00F12225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EF528B">
              <w:rPr>
                <w:rFonts w:cs="Arial"/>
                <w:sz w:val="18"/>
                <w:szCs w:val="20"/>
              </w:rPr>
            </w:r>
            <w:r w:rsidR="00EF528B">
              <w:rPr>
                <w:rFonts w:cs="Arial"/>
                <w:sz w:val="18"/>
                <w:szCs w:val="20"/>
              </w:rPr>
              <w:fldChar w:fldCharType="separate"/>
            </w:r>
            <w:r w:rsidRPr="00F12225">
              <w:rPr>
                <w:rFonts w:cs="Arial"/>
                <w:sz w:val="18"/>
                <w:szCs w:val="20"/>
              </w:rPr>
              <w:fldChar w:fldCharType="end"/>
            </w:r>
            <w:r w:rsidR="005A0AA7" w:rsidRPr="00F12225">
              <w:rPr>
                <w:rFonts w:cs="Arial"/>
                <w:sz w:val="18"/>
                <w:szCs w:val="20"/>
              </w:rPr>
              <w:tab/>
              <w:t>Chutes de hauteur (et plain-pied)</w:t>
            </w:r>
          </w:p>
          <w:p w:rsidR="005A0AA7" w:rsidRPr="00F12225" w:rsidRDefault="004C50FA" w:rsidP="0026351F">
            <w:pPr>
              <w:tabs>
                <w:tab w:val="left" w:pos="425"/>
              </w:tabs>
              <w:spacing w:before="60"/>
              <w:rPr>
                <w:rFonts w:cs="Arial"/>
                <w:sz w:val="18"/>
                <w:szCs w:val="20"/>
              </w:rPr>
            </w:pPr>
            <w:r w:rsidRPr="00F12225">
              <w:rPr>
                <w:rFonts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AA7" w:rsidRPr="00F12225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EF528B">
              <w:rPr>
                <w:rFonts w:cs="Arial"/>
                <w:sz w:val="18"/>
                <w:szCs w:val="20"/>
              </w:rPr>
            </w:r>
            <w:r w:rsidR="00EF528B">
              <w:rPr>
                <w:rFonts w:cs="Arial"/>
                <w:sz w:val="18"/>
                <w:szCs w:val="20"/>
              </w:rPr>
              <w:fldChar w:fldCharType="separate"/>
            </w:r>
            <w:r w:rsidRPr="00F12225">
              <w:rPr>
                <w:rFonts w:cs="Arial"/>
                <w:sz w:val="18"/>
                <w:szCs w:val="20"/>
              </w:rPr>
              <w:fldChar w:fldCharType="end"/>
            </w:r>
            <w:r w:rsidR="005A0AA7" w:rsidRPr="00F12225">
              <w:rPr>
                <w:rFonts w:cs="Arial"/>
                <w:sz w:val="18"/>
                <w:szCs w:val="20"/>
              </w:rPr>
              <w:tab/>
              <w:t>RPS</w:t>
            </w:r>
          </w:p>
          <w:p w:rsidR="005A0AA7" w:rsidRPr="00F12225" w:rsidRDefault="004C50FA" w:rsidP="0026351F">
            <w:pPr>
              <w:tabs>
                <w:tab w:val="left" w:pos="425"/>
              </w:tabs>
              <w:spacing w:before="60"/>
              <w:rPr>
                <w:rFonts w:cs="Arial"/>
                <w:sz w:val="18"/>
                <w:szCs w:val="20"/>
              </w:rPr>
            </w:pPr>
            <w:r w:rsidRPr="00F12225">
              <w:rPr>
                <w:rFonts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AA7" w:rsidRPr="00F12225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EF528B">
              <w:rPr>
                <w:rFonts w:cs="Arial"/>
                <w:sz w:val="18"/>
                <w:szCs w:val="20"/>
              </w:rPr>
            </w:r>
            <w:r w:rsidR="00EF528B">
              <w:rPr>
                <w:rFonts w:cs="Arial"/>
                <w:sz w:val="18"/>
                <w:szCs w:val="20"/>
              </w:rPr>
              <w:fldChar w:fldCharType="separate"/>
            </w:r>
            <w:r w:rsidRPr="00F12225">
              <w:rPr>
                <w:rFonts w:cs="Arial"/>
                <w:sz w:val="18"/>
                <w:szCs w:val="20"/>
              </w:rPr>
              <w:fldChar w:fldCharType="end"/>
            </w:r>
            <w:r w:rsidR="005A0AA7" w:rsidRPr="00F12225">
              <w:rPr>
                <w:rFonts w:cs="Arial"/>
                <w:sz w:val="18"/>
                <w:szCs w:val="20"/>
              </w:rPr>
              <w:tab/>
              <w:t>Risque routier</w:t>
            </w:r>
          </w:p>
          <w:p w:rsidR="005A0AA7" w:rsidRPr="00F12225" w:rsidRDefault="004C50FA" w:rsidP="0026351F">
            <w:pPr>
              <w:tabs>
                <w:tab w:val="left" w:pos="425"/>
              </w:tabs>
              <w:spacing w:before="60"/>
              <w:rPr>
                <w:rFonts w:cs="Arial"/>
                <w:sz w:val="18"/>
                <w:szCs w:val="20"/>
              </w:rPr>
            </w:pPr>
            <w:r w:rsidRPr="00F12225">
              <w:rPr>
                <w:rFonts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AA7" w:rsidRPr="00F12225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EF528B">
              <w:rPr>
                <w:rFonts w:cs="Arial"/>
                <w:sz w:val="18"/>
                <w:szCs w:val="20"/>
              </w:rPr>
            </w:r>
            <w:r w:rsidR="00EF528B">
              <w:rPr>
                <w:rFonts w:cs="Arial"/>
                <w:sz w:val="18"/>
                <w:szCs w:val="20"/>
              </w:rPr>
              <w:fldChar w:fldCharType="separate"/>
            </w:r>
            <w:r w:rsidRPr="00F12225">
              <w:rPr>
                <w:rFonts w:cs="Arial"/>
                <w:sz w:val="18"/>
                <w:szCs w:val="20"/>
              </w:rPr>
              <w:fldChar w:fldCharType="end"/>
            </w:r>
            <w:r w:rsidR="005A0AA7" w:rsidRPr="00F12225">
              <w:rPr>
                <w:rFonts w:cs="Arial"/>
                <w:sz w:val="18"/>
                <w:szCs w:val="20"/>
              </w:rPr>
              <w:tab/>
              <w:t>QVT</w:t>
            </w:r>
          </w:p>
          <w:p w:rsidR="005A0AA7" w:rsidRPr="00F12225" w:rsidRDefault="004C50FA" w:rsidP="0026351F">
            <w:pPr>
              <w:tabs>
                <w:tab w:val="left" w:pos="425"/>
              </w:tabs>
              <w:spacing w:before="60"/>
              <w:rPr>
                <w:rFonts w:cs="Arial"/>
                <w:sz w:val="18"/>
                <w:szCs w:val="20"/>
              </w:rPr>
            </w:pPr>
            <w:r w:rsidRPr="00F12225">
              <w:rPr>
                <w:rFonts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AA7" w:rsidRPr="00F12225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EF528B">
              <w:rPr>
                <w:rFonts w:cs="Arial"/>
                <w:sz w:val="18"/>
                <w:szCs w:val="20"/>
              </w:rPr>
            </w:r>
            <w:r w:rsidR="00EF528B">
              <w:rPr>
                <w:rFonts w:cs="Arial"/>
                <w:sz w:val="18"/>
                <w:szCs w:val="20"/>
              </w:rPr>
              <w:fldChar w:fldCharType="separate"/>
            </w:r>
            <w:r w:rsidRPr="00F12225">
              <w:rPr>
                <w:rFonts w:cs="Arial"/>
                <w:sz w:val="18"/>
                <w:szCs w:val="20"/>
              </w:rPr>
              <w:fldChar w:fldCharType="end"/>
            </w:r>
            <w:r w:rsidR="005A0AA7" w:rsidRPr="00F12225">
              <w:rPr>
                <w:rFonts w:cs="Arial"/>
                <w:sz w:val="18"/>
                <w:szCs w:val="20"/>
              </w:rPr>
              <w:tab/>
              <w:t>Maintien en emploi</w:t>
            </w:r>
          </w:p>
          <w:p w:rsidR="005A0AA7" w:rsidRPr="00F12225" w:rsidRDefault="00114EAF" w:rsidP="0026351F">
            <w:pPr>
              <w:tabs>
                <w:tab w:val="left" w:pos="425"/>
              </w:tabs>
              <w:spacing w:before="60"/>
              <w:rPr>
                <w:rFonts w:cs="Arial"/>
                <w:sz w:val="18"/>
                <w:szCs w:val="20"/>
              </w:rPr>
            </w:pPr>
            <w:r w:rsidRPr="00F12225">
              <w:rPr>
                <w:rFonts w:cs="Arial"/>
                <w:b/>
              </w:rPr>
              <w:sym w:font="Wingdings" w:char="F0FD"/>
            </w:r>
            <w:r w:rsidR="005A0AA7" w:rsidRPr="00F12225">
              <w:rPr>
                <w:rFonts w:cs="Arial"/>
                <w:sz w:val="18"/>
                <w:szCs w:val="20"/>
              </w:rPr>
              <w:tab/>
              <w:t>Santé travail/santé publique</w:t>
            </w:r>
          </w:p>
          <w:p w:rsidR="005A0AA7" w:rsidRPr="00F12225" w:rsidRDefault="004C50FA" w:rsidP="0026351F">
            <w:pPr>
              <w:tabs>
                <w:tab w:val="left" w:pos="425"/>
              </w:tabs>
              <w:spacing w:before="60"/>
              <w:rPr>
                <w:rFonts w:cs="Arial"/>
                <w:sz w:val="18"/>
                <w:szCs w:val="20"/>
              </w:rPr>
            </w:pPr>
            <w:r w:rsidRPr="00F12225">
              <w:rPr>
                <w:rFonts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AA7" w:rsidRPr="00F12225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EF528B">
              <w:rPr>
                <w:rFonts w:cs="Arial"/>
                <w:sz w:val="18"/>
                <w:szCs w:val="20"/>
              </w:rPr>
            </w:r>
            <w:r w:rsidR="00EF528B">
              <w:rPr>
                <w:rFonts w:cs="Arial"/>
                <w:sz w:val="18"/>
                <w:szCs w:val="20"/>
              </w:rPr>
              <w:fldChar w:fldCharType="separate"/>
            </w:r>
            <w:r w:rsidRPr="00F12225">
              <w:rPr>
                <w:rFonts w:cs="Arial"/>
                <w:sz w:val="18"/>
                <w:szCs w:val="20"/>
              </w:rPr>
              <w:fldChar w:fldCharType="end"/>
            </w:r>
            <w:r w:rsidR="005A0AA7" w:rsidRPr="00F12225">
              <w:rPr>
                <w:rFonts w:cs="Arial"/>
                <w:sz w:val="18"/>
                <w:szCs w:val="20"/>
              </w:rPr>
              <w:t xml:space="preserve">  Dialogue social</w:t>
            </w:r>
          </w:p>
          <w:p w:rsidR="005A0AA7" w:rsidRPr="00F12225" w:rsidRDefault="004C50FA" w:rsidP="0026351F">
            <w:pPr>
              <w:tabs>
                <w:tab w:val="left" w:pos="425"/>
              </w:tabs>
              <w:spacing w:before="60"/>
              <w:rPr>
                <w:rFonts w:cs="Arial"/>
                <w:sz w:val="18"/>
                <w:szCs w:val="20"/>
              </w:rPr>
            </w:pPr>
            <w:r w:rsidRPr="00F12225">
              <w:rPr>
                <w:rFonts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AA7" w:rsidRPr="00F12225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EF528B">
              <w:rPr>
                <w:rFonts w:cs="Arial"/>
                <w:sz w:val="18"/>
                <w:szCs w:val="20"/>
              </w:rPr>
            </w:r>
            <w:r w:rsidR="00EF528B">
              <w:rPr>
                <w:rFonts w:cs="Arial"/>
                <w:sz w:val="18"/>
                <w:szCs w:val="20"/>
              </w:rPr>
              <w:fldChar w:fldCharType="separate"/>
            </w:r>
            <w:r w:rsidRPr="00F12225">
              <w:rPr>
                <w:rFonts w:cs="Arial"/>
                <w:sz w:val="18"/>
                <w:szCs w:val="20"/>
              </w:rPr>
              <w:fldChar w:fldCharType="end"/>
            </w:r>
            <w:r w:rsidR="005A0AA7" w:rsidRPr="00F12225">
              <w:rPr>
                <w:rFonts w:cs="Arial"/>
                <w:sz w:val="18"/>
                <w:szCs w:val="20"/>
              </w:rPr>
              <w:tab/>
              <w:t xml:space="preserve">Autres: </w:t>
            </w:r>
            <w:r w:rsidR="005A0AA7" w:rsidRPr="00F12225">
              <w:rPr>
                <w:i/>
                <w:sz w:val="18"/>
                <w:szCs w:val="20"/>
              </w:rPr>
              <w:t>*A préciser *</w:t>
            </w:r>
          </w:p>
        </w:tc>
        <w:tc>
          <w:tcPr>
            <w:tcW w:w="2410" w:type="dxa"/>
            <w:shd w:val="clear" w:color="auto" w:fill="FFFFFF" w:themeFill="background1"/>
          </w:tcPr>
          <w:p w:rsidR="005A0AA7" w:rsidRPr="00F12225" w:rsidRDefault="004C50FA" w:rsidP="0026351F">
            <w:pPr>
              <w:tabs>
                <w:tab w:val="left" w:pos="425"/>
              </w:tabs>
              <w:spacing w:before="120"/>
              <w:rPr>
                <w:rFonts w:cs="Arial"/>
                <w:sz w:val="18"/>
                <w:szCs w:val="20"/>
              </w:rPr>
            </w:pPr>
            <w:r w:rsidRPr="00F12225">
              <w:rPr>
                <w:rFonts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AA7" w:rsidRPr="00F12225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EF528B">
              <w:rPr>
                <w:rFonts w:cs="Arial"/>
                <w:sz w:val="18"/>
                <w:szCs w:val="20"/>
              </w:rPr>
            </w:r>
            <w:r w:rsidR="00EF528B">
              <w:rPr>
                <w:rFonts w:cs="Arial"/>
                <w:sz w:val="18"/>
                <w:szCs w:val="20"/>
              </w:rPr>
              <w:fldChar w:fldCharType="separate"/>
            </w:r>
            <w:r w:rsidRPr="00F12225">
              <w:rPr>
                <w:rFonts w:cs="Arial"/>
                <w:sz w:val="18"/>
                <w:szCs w:val="20"/>
              </w:rPr>
              <w:fldChar w:fldCharType="end"/>
            </w:r>
            <w:r w:rsidR="005A0AA7" w:rsidRPr="00F12225">
              <w:rPr>
                <w:rFonts w:cs="Arial"/>
                <w:sz w:val="18"/>
                <w:szCs w:val="20"/>
              </w:rPr>
              <w:tab/>
              <w:t>Action collective</w:t>
            </w:r>
          </w:p>
          <w:p w:rsidR="005A0AA7" w:rsidRPr="00F12225" w:rsidRDefault="00B64193" w:rsidP="0026351F">
            <w:pPr>
              <w:tabs>
                <w:tab w:val="left" w:pos="425"/>
              </w:tabs>
              <w:spacing w:before="60"/>
              <w:rPr>
                <w:rFonts w:cs="Arial"/>
                <w:sz w:val="18"/>
                <w:szCs w:val="20"/>
              </w:rPr>
            </w:pPr>
            <w:r w:rsidRPr="00F12225">
              <w:rPr>
                <w:rFonts w:cs="Arial"/>
                <w:b/>
              </w:rPr>
              <w:sym w:font="Wingdings" w:char="F0FD"/>
            </w:r>
            <w:r w:rsidR="005A0AA7" w:rsidRPr="00F12225">
              <w:rPr>
                <w:rFonts w:cs="Arial"/>
                <w:sz w:val="18"/>
                <w:szCs w:val="20"/>
              </w:rPr>
              <w:tab/>
              <w:t>Colloque</w:t>
            </w:r>
          </w:p>
          <w:p w:rsidR="005A0AA7" w:rsidRPr="00F12225" w:rsidRDefault="004C50FA" w:rsidP="0026351F">
            <w:pPr>
              <w:tabs>
                <w:tab w:val="left" w:pos="425"/>
              </w:tabs>
              <w:spacing w:before="60"/>
              <w:rPr>
                <w:rFonts w:cs="Arial"/>
                <w:sz w:val="18"/>
                <w:szCs w:val="20"/>
              </w:rPr>
            </w:pPr>
            <w:r w:rsidRPr="00F12225">
              <w:rPr>
                <w:rFonts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AA7" w:rsidRPr="00F12225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EF528B">
              <w:rPr>
                <w:rFonts w:cs="Arial"/>
                <w:sz w:val="18"/>
                <w:szCs w:val="20"/>
              </w:rPr>
            </w:r>
            <w:r w:rsidR="00EF528B">
              <w:rPr>
                <w:rFonts w:cs="Arial"/>
                <w:sz w:val="18"/>
                <w:szCs w:val="20"/>
              </w:rPr>
              <w:fldChar w:fldCharType="separate"/>
            </w:r>
            <w:r w:rsidRPr="00F12225">
              <w:rPr>
                <w:rFonts w:cs="Arial"/>
                <w:sz w:val="18"/>
                <w:szCs w:val="20"/>
              </w:rPr>
              <w:fldChar w:fldCharType="end"/>
            </w:r>
            <w:r w:rsidR="005A0AA7" w:rsidRPr="00F12225">
              <w:rPr>
                <w:rFonts w:cs="Arial"/>
                <w:sz w:val="18"/>
                <w:szCs w:val="20"/>
              </w:rPr>
              <w:tab/>
              <w:t>Formation</w:t>
            </w:r>
          </w:p>
          <w:p w:rsidR="005A0AA7" w:rsidRPr="00F12225" w:rsidRDefault="00114EAF" w:rsidP="0026351F">
            <w:pPr>
              <w:tabs>
                <w:tab w:val="left" w:pos="425"/>
              </w:tabs>
              <w:spacing w:before="60"/>
              <w:rPr>
                <w:rFonts w:cs="Arial"/>
                <w:sz w:val="18"/>
                <w:szCs w:val="20"/>
              </w:rPr>
            </w:pPr>
            <w:r w:rsidRPr="00F12225">
              <w:rPr>
                <w:rFonts w:cs="Arial"/>
                <w:b/>
              </w:rPr>
              <w:sym w:font="Wingdings" w:char="F0FD"/>
            </w:r>
            <w:r w:rsidR="005A0AA7" w:rsidRPr="00F12225">
              <w:rPr>
                <w:rFonts w:cs="Arial"/>
                <w:sz w:val="18"/>
                <w:szCs w:val="20"/>
              </w:rPr>
              <w:tab/>
              <w:t>Elaboration de document</w:t>
            </w:r>
            <w:r w:rsidR="002C1F74" w:rsidRPr="00F12225">
              <w:rPr>
                <w:rFonts w:cs="Arial"/>
                <w:sz w:val="18"/>
                <w:szCs w:val="20"/>
              </w:rPr>
              <w:t>s</w:t>
            </w:r>
          </w:p>
          <w:p w:rsidR="005A0AA7" w:rsidRPr="00F12225" w:rsidRDefault="004C50FA" w:rsidP="0026351F">
            <w:pPr>
              <w:tabs>
                <w:tab w:val="left" w:pos="425"/>
              </w:tabs>
              <w:spacing w:before="60"/>
              <w:rPr>
                <w:rFonts w:cs="Arial"/>
                <w:sz w:val="18"/>
                <w:szCs w:val="20"/>
              </w:rPr>
            </w:pPr>
            <w:r w:rsidRPr="00F12225">
              <w:rPr>
                <w:rFonts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AA7" w:rsidRPr="00F12225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EF528B">
              <w:rPr>
                <w:rFonts w:cs="Arial"/>
                <w:sz w:val="18"/>
                <w:szCs w:val="20"/>
              </w:rPr>
            </w:r>
            <w:r w:rsidR="00EF528B">
              <w:rPr>
                <w:rFonts w:cs="Arial"/>
                <w:sz w:val="18"/>
                <w:szCs w:val="20"/>
              </w:rPr>
              <w:fldChar w:fldCharType="separate"/>
            </w:r>
            <w:r w:rsidRPr="00F12225">
              <w:rPr>
                <w:rFonts w:cs="Arial"/>
                <w:sz w:val="18"/>
                <w:szCs w:val="20"/>
              </w:rPr>
              <w:fldChar w:fldCharType="end"/>
            </w:r>
            <w:r w:rsidR="005A0AA7" w:rsidRPr="00F12225">
              <w:rPr>
                <w:rFonts w:cs="Arial"/>
                <w:sz w:val="18"/>
                <w:szCs w:val="20"/>
              </w:rPr>
              <w:tab/>
              <w:t>Méthodologie d’intervention</w:t>
            </w:r>
          </w:p>
          <w:p w:rsidR="005A0AA7" w:rsidRPr="00F12225" w:rsidRDefault="004C50FA" w:rsidP="0026351F">
            <w:pPr>
              <w:tabs>
                <w:tab w:val="left" w:pos="425"/>
              </w:tabs>
              <w:spacing w:before="60"/>
              <w:rPr>
                <w:rFonts w:cs="Arial"/>
                <w:sz w:val="18"/>
                <w:szCs w:val="20"/>
              </w:rPr>
            </w:pPr>
            <w:r w:rsidRPr="00F12225">
              <w:rPr>
                <w:rFonts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AA7" w:rsidRPr="00F12225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EF528B">
              <w:rPr>
                <w:rFonts w:cs="Arial"/>
                <w:sz w:val="18"/>
                <w:szCs w:val="20"/>
              </w:rPr>
            </w:r>
            <w:r w:rsidR="00EF528B">
              <w:rPr>
                <w:rFonts w:cs="Arial"/>
                <w:sz w:val="18"/>
                <w:szCs w:val="20"/>
              </w:rPr>
              <w:fldChar w:fldCharType="separate"/>
            </w:r>
            <w:r w:rsidRPr="00F12225">
              <w:rPr>
                <w:rFonts w:cs="Arial"/>
                <w:sz w:val="18"/>
                <w:szCs w:val="20"/>
              </w:rPr>
              <w:fldChar w:fldCharType="end"/>
            </w:r>
            <w:r w:rsidR="005A0AA7" w:rsidRPr="00F12225">
              <w:rPr>
                <w:rFonts w:cs="Arial"/>
                <w:sz w:val="18"/>
                <w:szCs w:val="20"/>
              </w:rPr>
              <w:tab/>
              <w:t xml:space="preserve">Autres : </w:t>
            </w:r>
            <w:r w:rsidR="005A0AA7" w:rsidRPr="00F12225">
              <w:rPr>
                <w:i/>
                <w:sz w:val="18"/>
                <w:szCs w:val="20"/>
              </w:rPr>
              <w:t>*A préciser *</w:t>
            </w:r>
          </w:p>
          <w:p w:rsidR="005A0AA7" w:rsidRPr="00F12225" w:rsidRDefault="005A0AA7" w:rsidP="0026351F">
            <w:pPr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2352" w:type="dxa"/>
            <w:shd w:val="clear" w:color="auto" w:fill="FFFFFF" w:themeFill="background1"/>
          </w:tcPr>
          <w:p w:rsidR="005A0AA7" w:rsidRPr="00F12225" w:rsidRDefault="004C50FA" w:rsidP="0026351F">
            <w:pPr>
              <w:tabs>
                <w:tab w:val="left" w:pos="425"/>
              </w:tabs>
              <w:spacing w:before="120"/>
              <w:rPr>
                <w:rFonts w:cs="Arial"/>
                <w:sz w:val="18"/>
                <w:szCs w:val="20"/>
              </w:rPr>
            </w:pPr>
            <w:r w:rsidRPr="00F12225">
              <w:rPr>
                <w:rFonts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AA7" w:rsidRPr="00F12225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EF528B">
              <w:rPr>
                <w:rFonts w:cs="Arial"/>
                <w:sz w:val="18"/>
                <w:szCs w:val="20"/>
              </w:rPr>
            </w:r>
            <w:r w:rsidR="00EF528B">
              <w:rPr>
                <w:rFonts w:cs="Arial"/>
                <w:sz w:val="18"/>
                <w:szCs w:val="20"/>
              </w:rPr>
              <w:fldChar w:fldCharType="separate"/>
            </w:r>
            <w:r w:rsidRPr="00F12225">
              <w:rPr>
                <w:rFonts w:cs="Arial"/>
                <w:sz w:val="18"/>
                <w:szCs w:val="20"/>
              </w:rPr>
              <w:fldChar w:fldCharType="end"/>
            </w:r>
            <w:r w:rsidR="005A0AA7" w:rsidRPr="00F12225">
              <w:rPr>
                <w:rFonts w:cs="Arial"/>
                <w:sz w:val="18"/>
                <w:szCs w:val="20"/>
              </w:rPr>
              <w:t xml:space="preserve">   Guide méthodologique</w:t>
            </w:r>
          </w:p>
          <w:p w:rsidR="005A0AA7" w:rsidRPr="00F12225" w:rsidRDefault="00114EAF" w:rsidP="0026351F">
            <w:pPr>
              <w:tabs>
                <w:tab w:val="left" w:pos="425"/>
              </w:tabs>
              <w:spacing w:before="60"/>
              <w:rPr>
                <w:rFonts w:cs="Arial"/>
                <w:sz w:val="18"/>
                <w:szCs w:val="20"/>
              </w:rPr>
            </w:pPr>
            <w:r w:rsidRPr="00F12225">
              <w:rPr>
                <w:rFonts w:cs="Arial"/>
                <w:b/>
              </w:rPr>
              <w:sym w:font="Wingdings" w:char="F0FD"/>
            </w:r>
            <w:r w:rsidR="00B64193" w:rsidRPr="00F12225">
              <w:rPr>
                <w:rFonts w:cs="Arial"/>
                <w:sz w:val="18"/>
                <w:szCs w:val="20"/>
              </w:rPr>
              <w:tab/>
              <w:t xml:space="preserve">Documents </w:t>
            </w:r>
            <w:r w:rsidR="005A0AA7" w:rsidRPr="00F12225">
              <w:rPr>
                <w:rFonts w:cs="Arial"/>
                <w:sz w:val="18"/>
                <w:szCs w:val="20"/>
              </w:rPr>
              <w:t>d’information</w:t>
            </w:r>
          </w:p>
          <w:p w:rsidR="005A0AA7" w:rsidRPr="00F12225" w:rsidRDefault="005A0AA7" w:rsidP="0026351F">
            <w:pPr>
              <w:tabs>
                <w:tab w:val="left" w:pos="425"/>
              </w:tabs>
              <w:spacing w:before="60"/>
              <w:rPr>
                <w:rFonts w:cs="Arial"/>
                <w:sz w:val="18"/>
                <w:szCs w:val="20"/>
              </w:rPr>
            </w:pPr>
            <w:r w:rsidRPr="00F12225">
              <w:rPr>
                <w:rFonts w:cs="Arial"/>
                <w:sz w:val="18"/>
                <w:szCs w:val="20"/>
              </w:rPr>
              <w:t>/sensibilisation</w:t>
            </w:r>
          </w:p>
          <w:p w:rsidR="005A0AA7" w:rsidRPr="00F12225" w:rsidRDefault="004C50FA" w:rsidP="0026351F">
            <w:pPr>
              <w:tabs>
                <w:tab w:val="left" w:pos="425"/>
              </w:tabs>
              <w:spacing w:before="60"/>
              <w:rPr>
                <w:rFonts w:cs="Arial"/>
                <w:sz w:val="18"/>
                <w:szCs w:val="20"/>
              </w:rPr>
            </w:pPr>
            <w:r w:rsidRPr="00F12225">
              <w:rPr>
                <w:rFonts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AA7" w:rsidRPr="00F12225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EF528B">
              <w:rPr>
                <w:rFonts w:cs="Arial"/>
                <w:sz w:val="18"/>
                <w:szCs w:val="20"/>
              </w:rPr>
            </w:r>
            <w:r w:rsidR="00EF528B">
              <w:rPr>
                <w:rFonts w:cs="Arial"/>
                <w:sz w:val="18"/>
                <w:szCs w:val="20"/>
              </w:rPr>
              <w:fldChar w:fldCharType="separate"/>
            </w:r>
            <w:r w:rsidRPr="00F12225">
              <w:rPr>
                <w:rFonts w:cs="Arial"/>
                <w:sz w:val="18"/>
                <w:szCs w:val="20"/>
              </w:rPr>
              <w:fldChar w:fldCharType="end"/>
            </w:r>
            <w:r w:rsidR="005A0AA7" w:rsidRPr="00F12225">
              <w:rPr>
                <w:rFonts w:cs="Arial"/>
                <w:sz w:val="18"/>
                <w:szCs w:val="20"/>
              </w:rPr>
              <w:tab/>
              <w:t>Site internet</w:t>
            </w:r>
          </w:p>
          <w:p w:rsidR="005A0AA7" w:rsidRPr="00F12225" w:rsidRDefault="004C50FA" w:rsidP="0026351F">
            <w:pPr>
              <w:tabs>
                <w:tab w:val="left" w:pos="425"/>
              </w:tabs>
              <w:spacing w:before="60"/>
              <w:rPr>
                <w:rFonts w:cs="Arial"/>
                <w:sz w:val="18"/>
                <w:szCs w:val="20"/>
              </w:rPr>
            </w:pPr>
            <w:r w:rsidRPr="00F12225">
              <w:rPr>
                <w:rFonts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AA7" w:rsidRPr="00F12225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EF528B">
              <w:rPr>
                <w:rFonts w:cs="Arial"/>
                <w:sz w:val="18"/>
                <w:szCs w:val="20"/>
              </w:rPr>
            </w:r>
            <w:r w:rsidR="00EF528B">
              <w:rPr>
                <w:rFonts w:cs="Arial"/>
                <w:sz w:val="18"/>
                <w:szCs w:val="20"/>
              </w:rPr>
              <w:fldChar w:fldCharType="separate"/>
            </w:r>
            <w:r w:rsidRPr="00F12225">
              <w:rPr>
                <w:rFonts w:cs="Arial"/>
                <w:sz w:val="18"/>
                <w:szCs w:val="20"/>
              </w:rPr>
              <w:fldChar w:fldCharType="end"/>
            </w:r>
            <w:r w:rsidR="005A0AA7" w:rsidRPr="00F12225">
              <w:rPr>
                <w:rFonts w:cs="Arial"/>
                <w:sz w:val="18"/>
                <w:szCs w:val="20"/>
              </w:rPr>
              <w:tab/>
              <w:t>Bases de données</w:t>
            </w:r>
          </w:p>
          <w:p w:rsidR="005A0AA7" w:rsidRPr="00F12225" w:rsidRDefault="004C50FA" w:rsidP="0026351F">
            <w:pPr>
              <w:tabs>
                <w:tab w:val="left" w:pos="425"/>
              </w:tabs>
              <w:spacing w:before="60"/>
              <w:rPr>
                <w:rFonts w:cs="Arial"/>
                <w:sz w:val="18"/>
                <w:szCs w:val="20"/>
              </w:rPr>
            </w:pPr>
            <w:r w:rsidRPr="00F12225">
              <w:rPr>
                <w:rFonts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AA7" w:rsidRPr="00F12225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EF528B">
              <w:rPr>
                <w:rFonts w:cs="Arial"/>
                <w:sz w:val="18"/>
                <w:szCs w:val="20"/>
              </w:rPr>
            </w:r>
            <w:r w:rsidR="00EF528B">
              <w:rPr>
                <w:rFonts w:cs="Arial"/>
                <w:sz w:val="18"/>
                <w:szCs w:val="20"/>
              </w:rPr>
              <w:fldChar w:fldCharType="separate"/>
            </w:r>
            <w:r w:rsidRPr="00F12225">
              <w:rPr>
                <w:rFonts w:cs="Arial"/>
                <w:sz w:val="18"/>
                <w:szCs w:val="20"/>
              </w:rPr>
              <w:fldChar w:fldCharType="end"/>
            </w:r>
            <w:r w:rsidR="005A0AA7" w:rsidRPr="00F12225">
              <w:rPr>
                <w:rFonts w:cs="Arial"/>
                <w:sz w:val="18"/>
                <w:szCs w:val="20"/>
              </w:rPr>
              <w:tab/>
              <w:t>DVD</w:t>
            </w:r>
          </w:p>
          <w:p w:rsidR="005A0AA7" w:rsidRPr="00F12225" w:rsidRDefault="004C50FA" w:rsidP="0026351F">
            <w:pPr>
              <w:tabs>
                <w:tab w:val="left" w:pos="425"/>
              </w:tabs>
              <w:spacing w:before="60"/>
              <w:rPr>
                <w:sz w:val="18"/>
                <w:szCs w:val="20"/>
              </w:rPr>
            </w:pPr>
            <w:r w:rsidRPr="00F12225">
              <w:rPr>
                <w:rFonts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AA7" w:rsidRPr="00F12225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EF528B">
              <w:rPr>
                <w:rFonts w:cs="Arial"/>
                <w:sz w:val="18"/>
                <w:szCs w:val="20"/>
              </w:rPr>
            </w:r>
            <w:r w:rsidR="00EF528B">
              <w:rPr>
                <w:rFonts w:cs="Arial"/>
                <w:sz w:val="18"/>
                <w:szCs w:val="20"/>
              </w:rPr>
              <w:fldChar w:fldCharType="separate"/>
            </w:r>
            <w:r w:rsidRPr="00F12225">
              <w:rPr>
                <w:rFonts w:cs="Arial"/>
                <w:sz w:val="18"/>
                <w:szCs w:val="20"/>
              </w:rPr>
              <w:fldChar w:fldCharType="end"/>
            </w:r>
            <w:r w:rsidR="005A0AA7" w:rsidRPr="00F12225">
              <w:rPr>
                <w:rFonts w:cs="Arial"/>
                <w:sz w:val="18"/>
                <w:szCs w:val="20"/>
              </w:rPr>
              <w:tab/>
              <w:t xml:space="preserve">Autres : </w:t>
            </w:r>
            <w:r w:rsidR="005A0AA7" w:rsidRPr="00F12225">
              <w:rPr>
                <w:i/>
                <w:sz w:val="18"/>
                <w:szCs w:val="20"/>
              </w:rPr>
              <w:t>*A préciser *</w:t>
            </w:r>
            <w:r w:rsidR="005A0AA7" w:rsidRPr="00F12225">
              <w:rPr>
                <w:rFonts w:cs="Arial"/>
                <w:sz w:val="18"/>
                <w:szCs w:val="20"/>
              </w:rPr>
              <w:t xml:space="preserve"> </w:t>
            </w:r>
          </w:p>
        </w:tc>
      </w:tr>
    </w:tbl>
    <w:p w:rsidR="00EE4093" w:rsidRPr="00F12225" w:rsidRDefault="00EE4093" w:rsidP="00FA5523">
      <w:pPr>
        <w:spacing w:after="0" w:line="240" w:lineRule="auto"/>
        <w:jc w:val="both"/>
        <w:rPr>
          <w:sz w:val="16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2400"/>
        <w:gridCol w:w="4034"/>
        <w:gridCol w:w="4306"/>
      </w:tblGrid>
      <w:tr w:rsidR="009C4841" w:rsidRPr="00F12225" w:rsidTr="009A27F1">
        <w:trPr>
          <w:trHeight w:val="180"/>
        </w:trPr>
        <w:tc>
          <w:tcPr>
            <w:tcW w:w="10740" w:type="dxa"/>
            <w:gridSpan w:val="3"/>
            <w:shd w:val="clear" w:color="auto" w:fill="DBE5F1" w:themeFill="accent1" w:themeFillTint="33"/>
          </w:tcPr>
          <w:p w:rsidR="0057559A" w:rsidRPr="00F12225" w:rsidRDefault="00E91C33" w:rsidP="0057559A">
            <w:pPr>
              <w:jc w:val="center"/>
              <w:rPr>
                <w:b/>
                <w:sz w:val="20"/>
                <w:szCs w:val="20"/>
              </w:rPr>
            </w:pPr>
            <w:r w:rsidRPr="00F12225">
              <w:rPr>
                <w:b/>
                <w:sz w:val="20"/>
                <w:szCs w:val="20"/>
              </w:rPr>
              <w:t>Acteurs</w:t>
            </w:r>
          </w:p>
        </w:tc>
      </w:tr>
      <w:tr w:rsidR="009C4841" w:rsidRPr="00F12225" w:rsidTr="009A27F1">
        <w:trPr>
          <w:trHeight w:val="180"/>
        </w:trPr>
        <w:tc>
          <w:tcPr>
            <w:tcW w:w="240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24888" w:rsidRPr="00F12225" w:rsidRDefault="00624888" w:rsidP="00FA5523">
            <w:pPr>
              <w:jc w:val="both"/>
              <w:rPr>
                <w:b/>
                <w:sz w:val="20"/>
                <w:szCs w:val="20"/>
              </w:rPr>
            </w:pPr>
            <w:r w:rsidRPr="00F12225">
              <w:rPr>
                <w:b/>
                <w:sz w:val="20"/>
                <w:szCs w:val="20"/>
              </w:rPr>
              <w:t>Pilote</w:t>
            </w:r>
          </w:p>
        </w:tc>
        <w:tc>
          <w:tcPr>
            <w:tcW w:w="4034" w:type="dxa"/>
          </w:tcPr>
          <w:p w:rsidR="00624888" w:rsidRPr="00F12225" w:rsidRDefault="00F12225" w:rsidP="005E6F65">
            <w:pPr>
              <w:tabs>
                <w:tab w:val="left" w:pos="425"/>
              </w:tabs>
              <w:spacing w:before="60"/>
              <w:jc w:val="both"/>
              <w:rPr>
                <w:rFonts w:cs="Arial"/>
                <w:sz w:val="18"/>
                <w:szCs w:val="20"/>
                <w:lang w:val="en-US"/>
              </w:rPr>
            </w:pPr>
            <w:r w:rsidRPr="00F12225">
              <w:rPr>
                <w:rFonts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225">
              <w:rPr>
                <w:rFonts w:cs="Arial"/>
                <w:sz w:val="18"/>
                <w:szCs w:val="20"/>
                <w:lang w:val="en-US"/>
              </w:rPr>
              <w:instrText xml:space="preserve"> FORMCHECKBOX </w:instrText>
            </w:r>
            <w:r w:rsidR="00EF528B">
              <w:rPr>
                <w:rFonts w:cs="Arial"/>
                <w:sz w:val="18"/>
                <w:szCs w:val="20"/>
              </w:rPr>
            </w:r>
            <w:r w:rsidR="00EF528B">
              <w:rPr>
                <w:rFonts w:cs="Arial"/>
                <w:sz w:val="18"/>
                <w:szCs w:val="20"/>
              </w:rPr>
              <w:fldChar w:fldCharType="separate"/>
            </w:r>
            <w:r w:rsidRPr="00F12225">
              <w:rPr>
                <w:rFonts w:cs="Arial"/>
                <w:sz w:val="18"/>
                <w:szCs w:val="20"/>
              </w:rPr>
              <w:fldChar w:fldCharType="end"/>
            </w:r>
            <w:r w:rsidR="00624888" w:rsidRPr="00F12225">
              <w:rPr>
                <w:rFonts w:cs="Arial"/>
                <w:sz w:val="18"/>
                <w:szCs w:val="20"/>
                <w:lang w:val="en-US"/>
              </w:rPr>
              <w:tab/>
              <w:t>DIRECCTE</w:t>
            </w:r>
          </w:p>
          <w:p w:rsidR="00624888" w:rsidRPr="00F12225" w:rsidRDefault="004C50FA" w:rsidP="005E6F65">
            <w:pPr>
              <w:tabs>
                <w:tab w:val="left" w:pos="425"/>
              </w:tabs>
              <w:spacing w:before="60"/>
              <w:jc w:val="both"/>
              <w:rPr>
                <w:rFonts w:cs="Arial"/>
                <w:sz w:val="18"/>
                <w:szCs w:val="20"/>
                <w:lang w:val="en-US"/>
              </w:rPr>
            </w:pPr>
            <w:r w:rsidRPr="00F12225">
              <w:rPr>
                <w:rFonts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888" w:rsidRPr="00F12225">
              <w:rPr>
                <w:rFonts w:cs="Arial"/>
                <w:sz w:val="18"/>
                <w:szCs w:val="20"/>
                <w:lang w:val="en-US"/>
              </w:rPr>
              <w:instrText xml:space="preserve"> FORMCHECKBOX </w:instrText>
            </w:r>
            <w:r w:rsidR="00EF528B">
              <w:rPr>
                <w:rFonts w:cs="Arial"/>
                <w:sz w:val="18"/>
                <w:szCs w:val="20"/>
              </w:rPr>
            </w:r>
            <w:r w:rsidR="00EF528B">
              <w:rPr>
                <w:rFonts w:cs="Arial"/>
                <w:sz w:val="18"/>
                <w:szCs w:val="20"/>
              </w:rPr>
              <w:fldChar w:fldCharType="separate"/>
            </w:r>
            <w:r w:rsidRPr="00F12225">
              <w:rPr>
                <w:rFonts w:cs="Arial"/>
                <w:sz w:val="18"/>
                <w:szCs w:val="20"/>
              </w:rPr>
              <w:fldChar w:fldCharType="end"/>
            </w:r>
            <w:r w:rsidR="00624888" w:rsidRPr="00F12225">
              <w:rPr>
                <w:rFonts w:cs="Arial"/>
                <w:sz w:val="18"/>
                <w:szCs w:val="20"/>
                <w:lang w:val="en-US"/>
              </w:rPr>
              <w:tab/>
              <w:t>ARS</w:t>
            </w:r>
          </w:p>
          <w:p w:rsidR="00624888" w:rsidRPr="00F12225" w:rsidRDefault="004C50FA" w:rsidP="005E6F65">
            <w:pPr>
              <w:tabs>
                <w:tab w:val="left" w:pos="425"/>
              </w:tabs>
              <w:spacing w:before="60"/>
              <w:jc w:val="both"/>
              <w:rPr>
                <w:rFonts w:cs="Arial"/>
                <w:sz w:val="18"/>
                <w:szCs w:val="20"/>
                <w:lang w:val="en-US"/>
              </w:rPr>
            </w:pPr>
            <w:r w:rsidRPr="00F12225">
              <w:rPr>
                <w:rFonts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888" w:rsidRPr="00F12225">
              <w:rPr>
                <w:rFonts w:cs="Arial"/>
                <w:sz w:val="18"/>
                <w:szCs w:val="20"/>
                <w:lang w:val="en-US"/>
              </w:rPr>
              <w:instrText xml:space="preserve"> FORMCHECKBOX </w:instrText>
            </w:r>
            <w:r w:rsidR="00EF528B">
              <w:rPr>
                <w:rFonts w:cs="Arial"/>
                <w:sz w:val="18"/>
                <w:szCs w:val="20"/>
              </w:rPr>
            </w:r>
            <w:r w:rsidR="00EF528B">
              <w:rPr>
                <w:rFonts w:cs="Arial"/>
                <w:sz w:val="18"/>
                <w:szCs w:val="20"/>
              </w:rPr>
              <w:fldChar w:fldCharType="separate"/>
            </w:r>
            <w:r w:rsidRPr="00F12225">
              <w:rPr>
                <w:rFonts w:cs="Arial"/>
                <w:sz w:val="18"/>
                <w:szCs w:val="20"/>
              </w:rPr>
              <w:fldChar w:fldCharType="end"/>
            </w:r>
            <w:r w:rsidR="00624888" w:rsidRPr="00F12225">
              <w:rPr>
                <w:rFonts w:cs="Arial"/>
                <w:sz w:val="18"/>
                <w:szCs w:val="20"/>
                <w:lang w:val="en-US"/>
              </w:rPr>
              <w:tab/>
              <w:t>CARSAT</w:t>
            </w:r>
          </w:p>
          <w:p w:rsidR="00624888" w:rsidRPr="00F12225" w:rsidRDefault="004C50FA" w:rsidP="005E6F65">
            <w:pPr>
              <w:tabs>
                <w:tab w:val="left" w:pos="425"/>
              </w:tabs>
              <w:spacing w:before="60"/>
              <w:jc w:val="both"/>
              <w:rPr>
                <w:rFonts w:cs="Arial"/>
                <w:sz w:val="18"/>
                <w:szCs w:val="20"/>
                <w:lang w:val="en-US"/>
              </w:rPr>
            </w:pPr>
            <w:r w:rsidRPr="00F12225">
              <w:rPr>
                <w:rFonts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888" w:rsidRPr="00F12225">
              <w:rPr>
                <w:rFonts w:cs="Arial"/>
                <w:sz w:val="18"/>
                <w:szCs w:val="20"/>
                <w:lang w:val="en-US"/>
              </w:rPr>
              <w:instrText xml:space="preserve"> FORMCHECKBOX </w:instrText>
            </w:r>
            <w:r w:rsidR="00EF528B">
              <w:rPr>
                <w:rFonts w:cs="Arial"/>
                <w:sz w:val="18"/>
                <w:szCs w:val="20"/>
              </w:rPr>
            </w:r>
            <w:r w:rsidR="00EF528B">
              <w:rPr>
                <w:rFonts w:cs="Arial"/>
                <w:sz w:val="18"/>
                <w:szCs w:val="20"/>
              </w:rPr>
              <w:fldChar w:fldCharType="separate"/>
            </w:r>
            <w:r w:rsidRPr="00F12225">
              <w:rPr>
                <w:rFonts w:cs="Arial"/>
                <w:sz w:val="18"/>
                <w:szCs w:val="20"/>
              </w:rPr>
              <w:fldChar w:fldCharType="end"/>
            </w:r>
            <w:r w:rsidR="00624888" w:rsidRPr="00F12225">
              <w:rPr>
                <w:rFonts w:cs="Arial"/>
                <w:sz w:val="18"/>
                <w:szCs w:val="20"/>
                <w:lang w:val="en-US"/>
              </w:rPr>
              <w:tab/>
              <w:t>OPPBTP</w:t>
            </w:r>
          </w:p>
          <w:p w:rsidR="00624888" w:rsidRPr="00F12225" w:rsidRDefault="004C50FA" w:rsidP="005E6F65">
            <w:pPr>
              <w:tabs>
                <w:tab w:val="left" w:pos="425"/>
              </w:tabs>
              <w:spacing w:before="60"/>
              <w:jc w:val="both"/>
              <w:rPr>
                <w:rFonts w:cs="Arial"/>
                <w:sz w:val="18"/>
                <w:szCs w:val="20"/>
                <w:lang w:val="en-US"/>
              </w:rPr>
            </w:pPr>
            <w:r w:rsidRPr="00F12225">
              <w:rPr>
                <w:rFonts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888" w:rsidRPr="00F12225">
              <w:rPr>
                <w:rFonts w:cs="Arial"/>
                <w:sz w:val="18"/>
                <w:szCs w:val="20"/>
                <w:lang w:val="en-US"/>
              </w:rPr>
              <w:instrText xml:space="preserve"> FORMCHECKBOX </w:instrText>
            </w:r>
            <w:r w:rsidR="00EF528B">
              <w:rPr>
                <w:rFonts w:cs="Arial"/>
                <w:sz w:val="18"/>
                <w:szCs w:val="20"/>
              </w:rPr>
            </w:r>
            <w:r w:rsidR="00EF528B">
              <w:rPr>
                <w:rFonts w:cs="Arial"/>
                <w:sz w:val="18"/>
                <w:szCs w:val="20"/>
              </w:rPr>
              <w:fldChar w:fldCharType="separate"/>
            </w:r>
            <w:r w:rsidRPr="00F12225">
              <w:rPr>
                <w:rFonts w:cs="Arial"/>
                <w:sz w:val="18"/>
                <w:szCs w:val="20"/>
              </w:rPr>
              <w:fldChar w:fldCharType="end"/>
            </w:r>
            <w:r w:rsidR="00624888" w:rsidRPr="00F12225">
              <w:rPr>
                <w:rFonts w:cs="Arial"/>
                <w:sz w:val="18"/>
                <w:szCs w:val="20"/>
                <w:lang w:val="en-US"/>
              </w:rPr>
              <w:tab/>
              <w:t>ARACT</w:t>
            </w:r>
          </w:p>
        </w:tc>
        <w:tc>
          <w:tcPr>
            <w:tcW w:w="4306" w:type="dxa"/>
          </w:tcPr>
          <w:p w:rsidR="00624888" w:rsidRPr="00F12225" w:rsidRDefault="004C50FA" w:rsidP="005E6F65">
            <w:pPr>
              <w:tabs>
                <w:tab w:val="left" w:pos="425"/>
              </w:tabs>
              <w:spacing w:before="60"/>
              <w:jc w:val="both"/>
              <w:rPr>
                <w:rFonts w:cs="Arial"/>
                <w:sz w:val="18"/>
                <w:szCs w:val="20"/>
              </w:rPr>
            </w:pPr>
            <w:r w:rsidRPr="00F12225">
              <w:rPr>
                <w:rFonts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888" w:rsidRPr="00F12225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EF528B">
              <w:rPr>
                <w:rFonts w:cs="Arial"/>
                <w:sz w:val="18"/>
                <w:szCs w:val="20"/>
              </w:rPr>
            </w:r>
            <w:r w:rsidR="00EF528B">
              <w:rPr>
                <w:rFonts w:cs="Arial"/>
                <w:sz w:val="18"/>
                <w:szCs w:val="20"/>
              </w:rPr>
              <w:fldChar w:fldCharType="separate"/>
            </w:r>
            <w:r w:rsidRPr="00F12225">
              <w:rPr>
                <w:rFonts w:cs="Arial"/>
                <w:sz w:val="18"/>
                <w:szCs w:val="20"/>
              </w:rPr>
              <w:fldChar w:fldCharType="end"/>
            </w:r>
            <w:r w:rsidR="00624888" w:rsidRPr="00F12225">
              <w:rPr>
                <w:rFonts w:cs="Arial"/>
                <w:sz w:val="18"/>
                <w:szCs w:val="20"/>
              </w:rPr>
              <w:tab/>
              <w:t>MSA</w:t>
            </w:r>
          </w:p>
          <w:p w:rsidR="00624888" w:rsidRPr="00F12225" w:rsidRDefault="006354F6" w:rsidP="005E6F65">
            <w:pPr>
              <w:tabs>
                <w:tab w:val="left" w:pos="425"/>
              </w:tabs>
              <w:spacing w:before="60"/>
              <w:jc w:val="both"/>
              <w:rPr>
                <w:rFonts w:cs="Arial"/>
                <w:sz w:val="18"/>
                <w:szCs w:val="20"/>
              </w:rPr>
            </w:pPr>
            <w:r w:rsidRPr="00F12225">
              <w:rPr>
                <w:rFonts w:cs="Arial"/>
                <w:b/>
              </w:rPr>
              <w:sym w:font="Wingdings" w:char="F0FD"/>
            </w:r>
            <w:r w:rsidR="00624888" w:rsidRPr="00F12225">
              <w:rPr>
                <w:rFonts w:cs="Arial"/>
                <w:sz w:val="18"/>
                <w:szCs w:val="20"/>
              </w:rPr>
              <w:tab/>
              <w:t xml:space="preserve">SIST </w:t>
            </w:r>
            <w:r w:rsidR="00546AA3" w:rsidRPr="00F12225">
              <w:rPr>
                <w:rFonts w:cs="Arial"/>
                <w:sz w:val="18"/>
                <w:szCs w:val="20"/>
              </w:rPr>
              <w:t>médecin du travail SST du Puy de Dôme</w:t>
            </w:r>
          </w:p>
          <w:p w:rsidR="00624888" w:rsidRPr="00F12225" w:rsidRDefault="004C50FA" w:rsidP="005E6F65">
            <w:pPr>
              <w:tabs>
                <w:tab w:val="left" w:pos="425"/>
              </w:tabs>
              <w:spacing w:before="60"/>
              <w:jc w:val="both"/>
              <w:rPr>
                <w:rFonts w:cs="Arial"/>
                <w:sz w:val="18"/>
                <w:szCs w:val="20"/>
              </w:rPr>
            </w:pPr>
            <w:r w:rsidRPr="00F12225">
              <w:rPr>
                <w:rFonts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888" w:rsidRPr="00F12225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EF528B">
              <w:rPr>
                <w:rFonts w:cs="Arial"/>
                <w:sz w:val="18"/>
                <w:szCs w:val="20"/>
              </w:rPr>
            </w:r>
            <w:r w:rsidR="00EF528B">
              <w:rPr>
                <w:rFonts w:cs="Arial"/>
                <w:sz w:val="18"/>
                <w:szCs w:val="20"/>
              </w:rPr>
              <w:fldChar w:fldCharType="separate"/>
            </w:r>
            <w:r w:rsidRPr="00F12225">
              <w:rPr>
                <w:rFonts w:cs="Arial"/>
                <w:sz w:val="18"/>
                <w:szCs w:val="20"/>
              </w:rPr>
              <w:fldChar w:fldCharType="end"/>
            </w:r>
            <w:r w:rsidR="00624888" w:rsidRPr="00F12225">
              <w:rPr>
                <w:rFonts w:cs="Arial"/>
                <w:sz w:val="18"/>
                <w:szCs w:val="20"/>
              </w:rPr>
              <w:tab/>
              <w:t>autre</w:t>
            </w:r>
            <w:r w:rsidR="00546AA3" w:rsidRPr="00F12225">
              <w:rPr>
                <w:rFonts w:cs="Arial"/>
                <w:sz w:val="18"/>
                <w:szCs w:val="20"/>
              </w:rPr>
              <w:t xml:space="preserve"> </w:t>
            </w:r>
            <w:r w:rsidR="00624888" w:rsidRPr="00F12225">
              <w:rPr>
                <w:rFonts w:cs="Arial"/>
                <w:sz w:val="18"/>
                <w:szCs w:val="20"/>
              </w:rPr>
              <w:t>(à préciser)………………………………………</w:t>
            </w:r>
          </w:p>
          <w:p w:rsidR="00624888" w:rsidRPr="00F12225" w:rsidRDefault="00624888" w:rsidP="00F9542C">
            <w:pPr>
              <w:jc w:val="both"/>
              <w:rPr>
                <w:sz w:val="18"/>
                <w:szCs w:val="20"/>
              </w:rPr>
            </w:pPr>
          </w:p>
        </w:tc>
      </w:tr>
      <w:tr w:rsidR="009C4841" w:rsidRPr="00F12225" w:rsidTr="009A27F1">
        <w:trPr>
          <w:trHeight w:val="180"/>
        </w:trPr>
        <w:tc>
          <w:tcPr>
            <w:tcW w:w="2400" w:type="dxa"/>
            <w:shd w:val="clear" w:color="auto" w:fill="DBE5F1" w:themeFill="accent1" w:themeFillTint="33"/>
          </w:tcPr>
          <w:p w:rsidR="00B5447E" w:rsidRPr="00F12225" w:rsidRDefault="00E91C33" w:rsidP="00FA5523">
            <w:pPr>
              <w:jc w:val="both"/>
              <w:rPr>
                <w:b/>
                <w:sz w:val="20"/>
                <w:szCs w:val="20"/>
              </w:rPr>
            </w:pPr>
            <w:r w:rsidRPr="00F12225">
              <w:rPr>
                <w:b/>
                <w:sz w:val="20"/>
                <w:szCs w:val="20"/>
              </w:rPr>
              <w:t>Contributeurs</w:t>
            </w:r>
          </w:p>
        </w:tc>
        <w:tc>
          <w:tcPr>
            <w:tcW w:w="4034" w:type="dxa"/>
          </w:tcPr>
          <w:p w:rsidR="00B5447E" w:rsidRPr="00F12225" w:rsidRDefault="00F12225" w:rsidP="005E6F65">
            <w:pPr>
              <w:tabs>
                <w:tab w:val="left" w:pos="425"/>
              </w:tabs>
              <w:spacing w:before="120"/>
              <w:jc w:val="both"/>
              <w:rPr>
                <w:rFonts w:cs="Arial"/>
                <w:sz w:val="18"/>
                <w:szCs w:val="20"/>
                <w:lang w:val="en-US"/>
              </w:rPr>
            </w:pPr>
            <w:r w:rsidRPr="00F12225">
              <w:rPr>
                <w:rFonts w:cs="Arial"/>
                <w:b/>
              </w:rPr>
              <w:sym w:font="Wingdings" w:char="F0FD"/>
            </w:r>
            <w:r w:rsidR="00B5447E" w:rsidRPr="00F12225">
              <w:rPr>
                <w:rFonts w:cs="Arial"/>
                <w:sz w:val="18"/>
                <w:szCs w:val="20"/>
                <w:lang w:val="en-US"/>
              </w:rPr>
              <w:tab/>
              <w:t>DIRECCTE</w:t>
            </w:r>
          </w:p>
          <w:p w:rsidR="00B5447E" w:rsidRPr="00F12225" w:rsidRDefault="006354F6" w:rsidP="005E6F65">
            <w:pPr>
              <w:tabs>
                <w:tab w:val="left" w:pos="425"/>
              </w:tabs>
              <w:spacing w:before="60"/>
              <w:jc w:val="both"/>
              <w:rPr>
                <w:rFonts w:cs="Arial"/>
                <w:sz w:val="18"/>
                <w:szCs w:val="20"/>
                <w:lang w:val="en-US"/>
              </w:rPr>
            </w:pPr>
            <w:r w:rsidRPr="00F12225">
              <w:rPr>
                <w:rFonts w:cs="Arial"/>
                <w:b/>
              </w:rPr>
              <w:sym w:font="Wingdings" w:char="F0FD"/>
            </w:r>
            <w:r w:rsidR="00B5447E" w:rsidRPr="00F12225">
              <w:rPr>
                <w:rFonts w:cs="Arial"/>
                <w:sz w:val="18"/>
                <w:szCs w:val="20"/>
                <w:lang w:val="en-US"/>
              </w:rPr>
              <w:tab/>
              <w:t>OPPBTP</w:t>
            </w:r>
          </w:p>
          <w:p w:rsidR="00B5447E" w:rsidRPr="00F12225" w:rsidRDefault="004C50FA" w:rsidP="005E6F65">
            <w:pPr>
              <w:tabs>
                <w:tab w:val="left" w:pos="425"/>
              </w:tabs>
              <w:spacing w:before="60"/>
              <w:jc w:val="both"/>
              <w:rPr>
                <w:rFonts w:cs="Arial"/>
                <w:sz w:val="18"/>
                <w:szCs w:val="20"/>
                <w:lang w:val="en-US"/>
              </w:rPr>
            </w:pPr>
            <w:r w:rsidRPr="00F12225">
              <w:rPr>
                <w:rFonts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47E" w:rsidRPr="00F12225">
              <w:rPr>
                <w:rFonts w:cs="Arial"/>
                <w:sz w:val="18"/>
                <w:szCs w:val="20"/>
                <w:lang w:val="en-US"/>
              </w:rPr>
              <w:instrText xml:space="preserve"> FORMCHECKBOX </w:instrText>
            </w:r>
            <w:r w:rsidR="00EF528B">
              <w:rPr>
                <w:rFonts w:cs="Arial"/>
                <w:sz w:val="18"/>
                <w:szCs w:val="20"/>
              </w:rPr>
            </w:r>
            <w:r w:rsidR="00EF528B">
              <w:rPr>
                <w:rFonts w:cs="Arial"/>
                <w:sz w:val="18"/>
                <w:szCs w:val="20"/>
              </w:rPr>
              <w:fldChar w:fldCharType="separate"/>
            </w:r>
            <w:r w:rsidRPr="00F12225">
              <w:rPr>
                <w:rFonts w:cs="Arial"/>
                <w:sz w:val="18"/>
                <w:szCs w:val="20"/>
              </w:rPr>
              <w:fldChar w:fldCharType="end"/>
            </w:r>
            <w:r w:rsidR="00B5447E" w:rsidRPr="00F12225">
              <w:rPr>
                <w:rFonts w:cs="Arial"/>
                <w:sz w:val="18"/>
                <w:szCs w:val="20"/>
                <w:lang w:val="en-US"/>
              </w:rPr>
              <w:tab/>
              <w:t>ARS</w:t>
            </w:r>
          </w:p>
          <w:p w:rsidR="00B5447E" w:rsidRPr="00F12225" w:rsidRDefault="006354F6" w:rsidP="005E6F65">
            <w:pPr>
              <w:tabs>
                <w:tab w:val="left" w:pos="425"/>
              </w:tabs>
              <w:spacing w:before="60"/>
              <w:jc w:val="both"/>
              <w:rPr>
                <w:rFonts w:cs="Arial"/>
                <w:sz w:val="18"/>
                <w:szCs w:val="20"/>
                <w:lang w:val="en-US"/>
              </w:rPr>
            </w:pPr>
            <w:r w:rsidRPr="00F12225">
              <w:rPr>
                <w:rFonts w:cs="Arial"/>
                <w:b/>
              </w:rPr>
              <w:lastRenderedPageBreak/>
              <w:sym w:font="Wingdings" w:char="F0FD"/>
            </w:r>
            <w:r w:rsidR="00B5447E" w:rsidRPr="00F12225">
              <w:rPr>
                <w:rFonts w:cs="Arial"/>
                <w:sz w:val="18"/>
                <w:szCs w:val="20"/>
                <w:lang w:val="en-US"/>
              </w:rPr>
              <w:tab/>
              <w:t>CARSA</w:t>
            </w:r>
            <w:r w:rsidR="00066975" w:rsidRPr="00F12225">
              <w:rPr>
                <w:rFonts w:cs="Arial"/>
                <w:sz w:val="18"/>
                <w:szCs w:val="20"/>
                <w:lang w:val="en-US"/>
              </w:rPr>
              <w:t>T</w:t>
            </w:r>
          </w:p>
          <w:p w:rsidR="00B5447E" w:rsidRPr="00F12225" w:rsidRDefault="004C50FA" w:rsidP="005E6F65">
            <w:pPr>
              <w:tabs>
                <w:tab w:val="left" w:pos="425"/>
              </w:tabs>
              <w:spacing w:before="60"/>
              <w:jc w:val="both"/>
              <w:rPr>
                <w:rFonts w:cs="Arial"/>
                <w:sz w:val="18"/>
                <w:szCs w:val="20"/>
                <w:lang w:val="en-US"/>
              </w:rPr>
            </w:pPr>
            <w:r w:rsidRPr="00F12225">
              <w:rPr>
                <w:rFonts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47E" w:rsidRPr="00F12225">
              <w:rPr>
                <w:rFonts w:cs="Arial"/>
                <w:sz w:val="18"/>
                <w:szCs w:val="20"/>
                <w:lang w:val="en-US"/>
              </w:rPr>
              <w:instrText xml:space="preserve"> FORMCHECKBOX </w:instrText>
            </w:r>
            <w:r w:rsidR="00EF528B">
              <w:rPr>
                <w:rFonts w:cs="Arial"/>
                <w:sz w:val="18"/>
                <w:szCs w:val="20"/>
              </w:rPr>
            </w:r>
            <w:r w:rsidR="00EF528B">
              <w:rPr>
                <w:rFonts w:cs="Arial"/>
                <w:sz w:val="18"/>
                <w:szCs w:val="20"/>
              </w:rPr>
              <w:fldChar w:fldCharType="separate"/>
            </w:r>
            <w:r w:rsidRPr="00F12225">
              <w:rPr>
                <w:rFonts w:cs="Arial"/>
                <w:sz w:val="18"/>
                <w:szCs w:val="20"/>
              </w:rPr>
              <w:fldChar w:fldCharType="end"/>
            </w:r>
            <w:r w:rsidR="00B5447E" w:rsidRPr="00F12225">
              <w:rPr>
                <w:rFonts w:cs="Arial"/>
                <w:sz w:val="18"/>
                <w:szCs w:val="20"/>
                <w:lang w:val="en-US"/>
              </w:rPr>
              <w:tab/>
              <w:t>ARACT</w:t>
            </w:r>
          </w:p>
          <w:p w:rsidR="00B5447E" w:rsidRPr="00F12225" w:rsidRDefault="004C50FA" w:rsidP="005E6F65">
            <w:pPr>
              <w:tabs>
                <w:tab w:val="left" w:pos="425"/>
              </w:tabs>
              <w:spacing w:before="60"/>
              <w:jc w:val="both"/>
              <w:rPr>
                <w:rFonts w:cs="Arial"/>
                <w:sz w:val="18"/>
                <w:szCs w:val="20"/>
                <w:lang w:val="en-US"/>
              </w:rPr>
            </w:pPr>
            <w:r w:rsidRPr="00F12225">
              <w:rPr>
                <w:rFonts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47E" w:rsidRPr="00F12225">
              <w:rPr>
                <w:rFonts w:cs="Arial"/>
                <w:sz w:val="18"/>
                <w:szCs w:val="20"/>
                <w:lang w:val="en-US"/>
              </w:rPr>
              <w:instrText xml:space="preserve"> FORMCHECKBOX </w:instrText>
            </w:r>
            <w:r w:rsidR="00EF528B">
              <w:rPr>
                <w:rFonts w:cs="Arial"/>
                <w:sz w:val="18"/>
                <w:szCs w:val="20"/>
              </w:rPr>
            </w:r>
            <w:r w:rsidR="00EF528B">
              <w:rPr>
                <w:rFonts w:cs="Arial"/>
                <w:sz w:val="18"/>
                <w:szCs w:val="20"/>
              </w:rPr>
              <w:fldChar w:fldCharType="separate"/>
            </w:r>
            <w:r w:rsidRPr="00F12225">
              <w:rPr>
                <w:rFonts w:cs="Arial"/>
                <w:sz w:val="18"/>
                <w:szCs w:val="20"/>
              </w:rPr>
              <w:fldChar w:fldCharType="end"/>
            </w:r>
            <w:r w:rsidR="00B5447E" w:rsidRPr="00F12225">
              <w:rPr>
                <w:rFonts w:cs="Arial"/>
                <w:sz w:val="18"/>
                <w:szCs w:val="20"/>
                <w:lang w:val="en-US"/>
              </w:rPr>
              <w:tab/>
              <w:t>DREAL</w:t>
            </w:r>
          </w:p>
          <w:p w:rsidR="00B64193" w:rsidRPr="00F12225" w:rsidRDefault="006354F6" w:rsidP="00B64193">
            <w:pPr>
              <w:tabs>
                <w:tab w:val="left" w:pos="425"/>
              </w:tabs>
              <w:spacing w:before="60"/>
              <w:jc w:val="both"/>
              <w:rPr>
                <w:rFonts w:cs="Arial"/>
                <w:sz w:val="18"/>
                <w:szCs w:val="20"/>
              </w:rPr>
            </w:pPr>
            <w:r w:rsidRPr="00F12225">
              <w:rPr>
                <w:rFonts w:cs="Arial"/>
                <w:b/>
              </w:rPr>
              <w:sym w:font="Wingdings" w:char="F0FD"/>
            </w:r>
            <w:r w:rsidR="00B5447E" w:rsidRPr="00F12225">
              <w:rPr>
                <w:rFonts w:cs="Arial"/>
                <w:sz w:val="18"/>
                <w:szCs w:val="20"/>
              </w:rPr>
              <w:tab/>
              <w:t xml:space="preserve">SST </w:t>
            </w:r>
          </w:p>
          <w:p w:rsidR="00B5447E" w:rsidRPr="00F12225" w:rsidRDefault="004C50FA" w:rsidP="00B64193">
            <w:pPr>
              <w:tabs>
                <w:tab w:val="left" w:pos="425"/>
              </w:tabs>
              <w:spacing w:before="60"/>
              <w:jc w:val="both"/>
              <w:rPr>
                <w:rFonts w:cs="Arial"/>
                <w:sz w:val="18"/>
                <w:szCs w:val="20"/>
              </w:rPr>
            </w:pPr>
            <w:r w:rsidRPr="00F12225">
              <w:rPr>
                <w:rFonts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47E" w:rsidRPr="00F12225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EF528B">
              <w:rPr>
                <w:rFonts w:cs="Arial"/>
                <w:sz w:val="18"/>
                <w:szCs w:val="20"/>
              </w:rPr>
            </w:r>
            <w:r w:rsidR="00EF528B">
              <w:rPr>
                <w:rFonts w:cs="Arial"/>
                <w:sz w:val="18"/>
                <w:szCs w:val="20"/>
              </w:rPr>
              <w:fldChar w:fldCharType="separate"/>
            </w:r>
            <w:r w:rsidRPr="00F12225">
              <w:rPr>
                <w:rFonts w:cs="Arial"/>
                <w:sz w:val="18"/>
                <w:szCs w:val="20"/>
              </w:rPr>
              <w:fldChar w:fldCharType="end"/>
            </w:r>
            <w:r w:rsidR="00B5447E" w:rsidRPr="00F12225">
              <w:rPr>
                <w:rFonts w:cs="Arial"/>
                <w:sz w:val="18"/>
                <w:szCs w:val="20"/>
              </w:rPr>
              <w:tab/>
              <w:t>MSA</w:t>
            </w:r>
          </w:p>
        </w:tc>
        <w:tc>
          <w:tcPr>
            <w:tcW w:w="4306" w:type="dxa"/>
          </w:tcPr>
          <w:p w:rsidR="00B5447E" w:rsidRPr="00F12225" w:rsidRDefault="004C50FA" w:rsidP="005E6F65">
            <w:pPr>
              <w:tabs>
                <w:tab w:val="left" w:pos="425"/>
              </w:tabs>
              <w:spacing w:before="60"/>
              <w:jc w:val="both"/>
              <w:rPr>
                <w:rFonts w:cs="Arial"/>
                <w:sz w:val="18"/>
                <w:szCs w:val="20"/>
              </w:rPr>
            </w:pPr>
            <w:r w:rsidRPr="00F12225">
              <w:rPr>
                <w:rFonts w:cs="Arial"/>
                <w:sz w:val="18"/>
                <w:szCs w:val="20"/>
              </w:rPr>
              <w:lastRenderedPageBreak/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47E" w:rsidRPr="00F12225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EF528B">
              <w:rPr>
                <w:rFonts w:cs="Arial"/>
                <w:sz w:val="18"/>
                <w:szCs w:val="20"/>
              </w:rPr>
            </w:r>
            <w:r w:rsidR="00EF528B">
              <w:rPr>
                <w:rFonts w:cs="Arial"/>
                <w:sz w:val="18"/>
                <w:szCs w:val="20"/>
              </w:rPr>
              <w:fldChar w:fldCharType="separate"/>
            </w:r>
            <w:r w:rsidRPr="00F12225">
              <w:rPr>
                <w:rFonts w:cs="Arial"/>
                <w:sz w:val="18"/>
                <w:szCs w:val="20"/>
              </w:rPr>
              <w:fldChar w:fldCharType="end"/>
            </w:r>
            <w:r w:rsidR="00B5447E" w:rsidRPr="00F12225">
              <w:rPr>
                <w:rFonts w:cs="Arial"/>
                <w:sz w:val="18"/>
                <w:szCs w:val="20"/>
              </w:rPr>
              <w:tab/>
              <w:t>FRSEA</w:t>
            </w:r>
          </w:p>
          <w:p w:rsidR="00B5447E" w:rsidRPr="00F12225" w:rsidRDefault="004C50FA" w:rsidP="005E6F65">
            <w:pPr>
              <w:tabs>
                <w:tab w:val="left" w:pos="425"/>
              </w:tabs>
              <w:spacing w:before="60"/>
              <w:jc w:val="both"/>
              <w:rPr>
                <w:rFonts w:cs="Arial"/>
                <w:sz w:val="18"/>
                <w:szCs w:val="20"/>
              </w:rPr>
            </w:pPr>
            <w:r w:rsidRPr="00F12225">
              <w:rPr>
                <w:rFonts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47E" w:rsidRPr="00F12225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EF528B">
              <w:rPr>
                <w:rFonts w:cs="Arial"/>
                <w:sz w:val="18"/>
                <w:szCs w:val="20"/>
              </w:rPr>
            </w:r>
            <w:r w:rsidR="00EF528B">
              <w:rPr>
                <w:rFonts w:cs="Arial"/>
                <w:sz w:val="18"/>
                <w:szCs w:val="20"/>
              </w:rPr>
              <w:fldChar w:fldCharType="separate"/>
            </w:r>
            <w:r w:rsidRPr="00F12225">
              <w:rPr>
                <w:rFonts w:cs="Arial"/>
                <w:sz w:val="18"/>
                <w:szCs w:val="20"/>
              </w:rPr>
              <w:fldChar w:fldCharType="end"/>
            </w:r>
            <w:r w:rsidR="00B5447E" w:rsidRPr="00F12225">
              <w:rPr>
                <w:rFonts w:cs="Arial"/>
                <w:sz w:val="18"/>
                <w:szCs w:val="20"/>
              </w:rPr>
              <w:tab/>
              <w:t>RSI</w:t>
            </w:r>
          </w:p>
          <w:p w:rsidR="00B5447E" w:rsidRPr="00F12225" w:rsidRDefault="004C50FA" w:rsidP="005E6F65">
            <w:pPr>
              <w:tabs>
                <w:tab w:val="left" w:pos="425"/>
              </w:tabs>
              <w:spacing w:before="60"/>
              <w:jc w:val="both"/>
              <w:rPr>
                <w:rFonts w:cs="Arial"/>
                <w:sz w:val="18"/>
                <w:szCs w:val="20"/>
              </w:rPr>
            </w:pPr>
            <w:r w:rsidRPr="00F12225">
              <w:rPr>
                <w:rFonts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47E" w:rsidRPr="00F12225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EF528B">
              <w:rPr>
                <w:rFonts w:cs="Arial"/>
                <w:sz w:val="18"/>
                <w:szCs w:val="20"/>
              </w:rPr>
            </w:r>
            <w:r w:rsidR="00EF528B">
              <w:rPr>
                <w:rFonts w:cs="Arial"/>
                <w:sz w:val="18"/>
                <w:szCs w:val="20"/>
              </w:rPr>
              <w:fldChar w:fldCharType="separate"/>
            </w:r>
            <w:r w:rsidRPr="00F12225">
              <w:rPr>
                <w:rFonts w:cs="Arial"/>
                <w:sz w:val="18"/>
                <w:szCs w:val="20"/>
              </w:rPr>
              <w:fldChar w:fldCharType="end"/>
            </w:r>
            <w:r w:rsidR="00B5447E" w:rsidRPr="00F12225">
              <w:rPr>
                <w:rFonts w:cs="Arial"/>
                <w:sz w:val="18"/>
                <w:szCs w:val="20"/>
              </w:rPr>
              <w:tab/>
              <w:t>DRAAF</w:t>
            </w:r>
          </w:p>
          <w:p w:rsidR="00B5447E" w:rsidRPr="00F12225" w:rsidRDefault="004C50FA" w:rsidP="005E6F65">
            <w:pPr>
              <w:tabs>
                <w:tab w:val="left" w:pos="425"/>
              </w:tabs>
              <w:spacing w:before="60"/>
              <w:jc w:val="both"/>
              <w:rPr>
                <w:rFonts w:cs="Arial"/>
                <w:sz w:val="18"/>
                <w:szCs w:val="20"/>
              </w:rPr>
            </w:pPr>
            <w:r w:rsidRPr="00F12225">
              <w:rPr>
                <w:rFonts w:cs="Arial"/>
                <w:sz w:val="18"/>
                <w:szCs w:val="20"/>
              </w:rPr>
              <w:lastRenderedPageBreak/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47E" w:rsidRPr="00F12225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EF528B">
              <w:rPr>
                <w:rFonts w:cs="Arial"/>
                <w:sz w:val="18"/>
                <w:szCs w:val="20"/>
              </w:rPr>
            </w:r>
            <w:r w:rsidR="00EF528B">
              <w:rPr>
                <w:rFonts w:cs="Arial"/>
                <w:sz w:val="18"/>
                <w:szCs w:val="20"/>
              </w:rPr>
              <w:fldChar w:fldCharType="separate"/>
            </w:r>
            <w:r w:rsidRPr="00F12225">
              <w:rPr>
                <w:rFonts w:cs="Arial"/>
                <w:sz w:val="18"/>
                <w:szCs w:val="20"/>
              </w:rPr>
              <w:fldChar w:fldCharType="end"/>
            </w:r>
            <w:r w:rsidR="00B5447E" w:rsidRPr="00F12225">
              <w:rPr>
                <w:rFonts w:cs="Arial"/>
                <w:sz w:val="18"/>
                <w:szCs w:val="20"/>
              </w:rPr>
              <w:tab/>
              <w:t>DRIEE</w:t>
            </w:r>
          </w:p>
          <w:p w:rsidR="00B5447E" w:rsidRPr="00F12225" w:rsidRDefault="006354F6" w:rsidP="005E6F65">
            <w:pPr>
              <w:tabs>
                <w:tab w:val="left" w:pos="425"/>
              </w:tabs>
              <w:spacing w:before="60"/>
              <w:jc w:val="both"/>
              <w:rPr>
                <w:rFonts w:cs="Arial"/>
                <w:sz w:val="18"/>
                <w:szCs w:val="20"/>
              </w:rPr>
            </w:pPr>
            <w:r w:rsidRPr="00F12225">
              <w:rPr>
                <w:rFonts w:cs="Arial"/>
                <w:b/>
              </w:rPr>
              <w:sym w:font="Wingdings" w:char="F0FD"/>
            </w:r>
            <w:r w:rsidR="00B5447E" w:rsidRPr="00F12225">
              <w:rPr>
                <w:rFonts w:cs="Arial"/>
                <w:sz w:val="18"/>
                <w:szCs w:val="20"/>
              </w:rPr>
              <w:tab/>
              <w:t xml:space="preserve">Fédération professionnelle </w:t>
            </w:r>
            <w:r w:rsidRPr="00F12225">
              <w:rPr>
                <w:rFonts w:cs="Arial"/>
                <w:sz w:val="18"/>
                <w:szCs w:val="20"/>
              </w:rPr>
              <w:t>CGPME</w:t>
            </w:r>
          </w:p>
          <w:p w:rsidR="00B5447E" w:rsidRPr="00F12225" w:rsidRDefault="004C50FA" w:rsidP="005E6F65">
            <w:pPr>
              <w:tabs>
                <w:tab w:val="left" w:pos="425"/>
              </w:tabs>
              <w:spacing w:before="60"/>
              <w:jc w:val="both"/>
              <w:rPr>
                <w:rFonts w:cs="Arial"/>
                <w:sz w:val="18"/>
                <w:szCs w:val="20"/>
              </w:rPr>
            </w:pPr>
            <w:r w:rsidRPr="00F12225">
              <w:rPr>
                <w:rFonts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47E" w:rsidRPr="00F12225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EF528B">
              <w:rPr>
                <w:rFonts w:cs="Arial"/>
                <w:sz w:val="18"/>
                <w:szCs w:val="20"/>
              </w:rPr>
            </w:r>
            <w:r w:rsidR="00EF528B">
              <w:rPr>
                <w:rFonts w:cs="Arial"/>
                <w:sz w:val="18"/>
                <w:szCs w:val="20"/>
              </w:rPr>
              <w:fldChar w:fldCharType="separate"/>
            </w:r>
            <w:r w:rsidRPr="00F12225">
              <w:rPr>
                <w:rFonts w:cs="Arial"/>
                <w:sz w:val="18"/>
                <w:szCs w:val="20"/>
              </w:rPr>
              <w:fldChar w:fldCharType="end"/>
            </w:r>
            <w:r w:rsidR="00B5447E" w:rsidRPr="00F12225">
              <w:rPr>
                <w:rFonts w:cs="Arial"/>
                <w:sz w:val="18"/>
                <w:szCs w:val="20"/>
              </w:rPr>
              <w:tab/>
              <w:t>Organisation syndicale de salariés (préciser le nom)</w:t>
            </w:r>
          </w:p>
          <w:p w:rsidR="00B5447E" w:rsidRPr="00F12225" w:rsidRDefault="004C50FA" w:rsidP="00CA2894">
            <w:pPr>
              <w:tabs>
                <w:tab w:val="left" w:pos="425"/>
              </w:tabs>
              <w:spacing w:before="60"/>
              <w:jc w:val="both"/>
              <w:rPr>
                <w:rFonts w:cs="Arial"/>
                <w:sz w:val="18"/>
                <w:szCs w:val="20"/>
                <w:lang w:val="en-GB"/>
              </w:rPr>
            </w:pPr>
            <w:r w:rsidRPr="00F12225">
              <w:rPr>
                <w:rFonts w:cs="Arial"/>
                <w:sz w:val="18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47E" w:rsidRPr="00F12225">
              <w:rPr>
                <w:rFonts w:cs="Arial"/>
                <w:sz w:val="18"/>
                <w:szCs w:val="20"/>
                <w:lang w:val="en-GB"/>
              </w:rPr>
              <w:instrText xml:space="preserve"> FORMCHECKBOX </w:instrText>
            </w:r>
            <w:r w:rsidR="00EF528B">
              <w:rPr>
                <w:rFonts w:cs="Arial"/>
                <w:sz w:val="18"/>
                <w:szCs w:val="20"/>
              </w:rPr>
            </w:r>
            <w:r w:rsidR="00EF528B">
              <w:rPr>
                <w:rFonts w:cs="Arial"/>
                <w:sz w:val="18"/>
                <w:szCs w:val="20"/>
              </w:rPr>
              <w:fldChar w:fldCharType="separate"/>
            </w:r>
            <w:r w:rsidRPr="00F12225">
              <w:rPr>
                <w:rFonts w:cs="Arial"/>
                <w:sz w:val="18"/>
                <w:szCs w:val="20"/>
              </w:rPr>
              <w:fldChar w:fldCharType="end"/>
            </w:r>
            <w:r w:rsidR="00B5447E" w:rsidRPr="00F12225">
              <w:rPr>
                <w:rFonts w:cs="Arial"/>
                <w:sz w:val="18"/>
                <w:szCs w:val="20"/>
                <w:lang w:val="en-GB"/>
              </w:rPr>
              <w:tab/>
            </w:r>
            <w:proofErr w:type="spellStart"/>
            <w:r w:rsidR="00B5447E" w:rsidRPr="00F12225">
              <w:rPr>
                <w:rFonts w:cs="Arial"/>
                <w:sz w:val="18"/>
                <w:szCs w:val="20"/>
                <w:lang w:val="en-GB"/>
              </w:rPr>
              <w:t>Autres</w:t>
            </w:r>
            <w:proofErr w:type="spellEnd"/>
            <w:r w:rsidR="00B5447E" w:rsidRPr="00F12225">
              <w:rPr>
                <w:rFonts w:cs="Arial"/>
                <w:sz w:val="18"/>
                <w:szCs w:val="20"/>
                <w:lang w:val="en-GB"/>
              </w:rPr>
              <w:t xml:space="preserve"> (à </w:t>
            </w:r>
            <w:proofErr w:type="spellStart"/>
            <w:r w:rsidR="00B5447E" w:rsidRPr="00F12225">
              <w:rPr>
                <w:rFonts w:cs="Arial"/>
                <w:sz w:val="18"/>
                <w:szCs w:val="20"/>
                <w:lang w:val="en-GB"/>
              </w:rPr>
              <w:t>préciser</w:t>
            </w:r>
            <w:proofErr w:type="spellEnd"/>
            <w:r w:rsidR="00B5447E" w:rsidRPr="00F12225">
              <w:rPr>
                <w:rFonts w:cs="Arial"/>
                <w:sz w:val="18"/>
                <w:szCs w:val="20"/>
                <w:lang w:val="en-GB"/>
              </w:rPr>
              <w:t>)…………………………………………..</w:t>
            </w:r>
          </w:p>
        </w:tc>
      </w:tr>
    </w:tbl>
    <w:p w:rsidR="00EE4093" w:rsidRPr="00F12225" w:rsidRDefault="00EE4093" w:rsidP="00953A91">
      <w:pPr>
        <w:spacing w:after="0" w:line="240" w:lineRule="auto"/>
        <w:jc w:val="both"/>
        <w:rPr>
          <w:sz w:val="16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2"/>
        <w:gridCol w:w="1956"/>
        <w:gridCol w:w="2535"/>
        <w:gridCol w:w="1525"/>
        <w:gridCol w:w="1608"/>
      </w:tblGrid>
      <w:tr w:rsidR="00E91C33" w:rsidRPr="00F12225" w:rsidTr="00F12225"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F12225" w:rsidRDefault="00F12225" w:rsidP="009A27F1">
            <w:pPr>
              <w:jc w:val="center"/>
              <w:rPr>
                <w:b/>
                <w:sz w:val="20"/>
                <w:szCs w:val="10"/>
              </w:rPr>
            </w:pPr>
            <w:r>
              <w:rPr>
                <w:b/>
                <w:sz w:val="20"/>
                <w:szCs w:val="10"/>
              </w:rPr>
              <w:t>Objectif spécifique I</w:t>
            </w:r>
          </w:p>
          <w:p w:rsidR="00E91C33" w:rsidRPr="00F12225" w:rsidRDefault="009106BA" w:rsidP="009A27F1">
            <w:pPr>
              <w:jc w:val="center"/>
              <w:rPr>
                <w:b/>
                <w:sz w:val="20"/>
                <w:szCs w:val="10"/>
              </w:rPr>
            </w:pPr>
            <w:r w:rsidRPr="00F12225">
              <w:rPr>
                <w:rFonts w:cstheme="minorHAnsi"/>
                <w:sz w:val="20"/>
              </w:rPr>
              <w:t>Favoriser l’acquisition de connaissances sur les perturbateurs endocriniens</w:t>
            </w:r>
            <w:r>
              <w:rPr>
                <w:rFonts w:cstheme="minorHAnsi"/>
                <w:sz w:val="20"/>
              </w:rPr>
              <w:t xml:space="preserve"> par l’élaboration et la diffusion d’un kit de plaquettes d’information</w:t>
            </w:r>
          </w:p>
        </w:tc>
      </w:tr>
      <w:tr w:rsidR="00E91C33" w:rsidRPr="00F12225" w:rsidTr="00F12225">
        <w:tc>
          <w:tcPr>
            <w:tcW w:w="10456" w:type="dxa"/>
            <w:gridSpan w:val="5"/>
            <w:shd w:val="clear" w:color="auto" w:fill="FDE9D9" w:themeFill="accent6" w:themeFillTint="33"/>
          </w:tcPr>
          <w:p w:rsidR="00E91C33" w:rsidRPr="00F12225" w:rsidRDefault="00E91C33" w:rsidP="00F12225">
            <w:pPr>
              <w:jc w:val="center"/>
              <w:rPr>
                <w:b/>
                <w:sz w:val="20"/>
                <w:szCs w:val="10"/>
              </w:rPr>
            </w:pPr>
            <w:r w:rsidRPr="00F12225">
              <w:rPr>
                <w:b/>
                <w:sz w:val="20"/>
                <w:szCs w:val="10"/>
              </w:rPr>
              <w:t>Description des activités</w:t>
            </w:r>
          </w:p>
        </w:tc>
      </w:tr>
      <w:tr w:rsidR="00E91C33" w:rsidRPr="00F12225" w:rsidTr="00F12225">
        <w:tc>
          <w:tcPr>
            <w:tcW w:w="2832" w:type="dxa"/>
            <w:shd w:val="clear" w:color="auto" w:fill="FDE9D9" w:themeFill="accent6" w:themeFillTint="33"/>
          </w:tcPr>
          <w:p w:rsidR="00E91C33" w:rsidRPr="00F12225" w:rsidRDefault="00E91C33" w:rsidP="00CF383E">
            <w:pPr>
              <w:jc w:val="center"/>
              <w:rPr>
                <w:b/>
                <w:sz w:val="20"/>
                <w:szCs w:val="10"/>
              </w:rPr>
            </w:pPr>
            <w:r w:rsidRPr="00F12225">
              <w:rPr>
                <w:b/>
                <w:sz w:val="20"/>
                <w:szCs w:val="10"/>
              </w:rPr>
              <w:t>Actions</w:t>
            </w:r>
          </w:p>
        </w:tc>
        <w:tc>
          <w:tcPr>
            <w:tcW w:w="1956" w:type="dxa"/>
            <w:shd w:val="clear" w:color="auto" w:fill="FDE9D9" w:themeFill="accent6" w:themeFillTint="33"/>
          </w:tcPr>
          <w:p w:rsidR="00E91C33" w:rsidRPr="00F12225" w:rsidRDefault="00E91C33" w:rsidP="00CF383E">
            <w:pPr>
              <w:jc w:val="center"/>
              <w:rPr>
                <w:b/>
                <w:sz w:val="20"/>
                <w:szCs w:val="10"/>
              </w:rPr>
            </w:pPr>
            <w:r w:rsidRPr="00F12225">
              <w:rPr>
                <w:b/>
                <w:sz w:val="20"/>
                <w:szCs w:val="10"/>
              </w:rPr>
              <w:t>Cibles</w:t>
            </w:r>
          </w:p>
        </w:tc>
        <w:tc>
          <w:tcPr>
            <w:tcW w:w="2535" w:type="dxa"/>
            <w:shd w:val="clear" w:color="auto" w:fill="FDE9D9" w:themeFill="accent6" w:themeFillTint="33"/>
          </w:tcPr>
          <w:p w:rsidR="00E91C33" w:rsidRPr="00F12225" w:rsidRDefault="00E91C33" w:rsidP="00CF383E">
            <w:pPr>
              <w:jc w:val="center"/>
              <w:rPr>
                <w:b/>
                <w:sz w:val="20"/>
                <w:szCs w:val="10"/>
              </w:rPr>
            </w:pPr>
            <w:r w:rsidRPr="00F12225">
              <w:rPr>
                <w:b/>
                <w:sz w:val="20"/>
                <w:szCs w:val="10"/>
              </w:rPr>
              <w:t>Méthodologie</w:t>
            </w:r>
          </w:p>
        </w:tc>
        <w:tc>
          <w:tcPr>
            <w:tcW w:w="1525" w:type="dxa"/>
            <w:shd w:val="clear" w:color="auto" w:fill="FDE9D9" w:themeFill="accent6" w:themeFillTint="33"/>
          </w:tcPr>
          <w:p w:rsidR="00E91C33" w:rsidRPr="00F12225" w:rsidRDefault="00E91C33" w:rsidP="00CF383E">
            <w:pPr>
              <w:jc w:val="center"/>
              <w:rPr>
                <w:b/>
                <w:sz w:val="20"/>
                <w:szCs w:val="10"/>
              </w:rPr>
            </w:pPr>
            <w:r w:rsidRPr="00F12225">
              <w:rPr>
                <w:b/>
                <w:sz w:val="20"/>
                <w:szCs w:val="10"/>
              </w:rPr>
              <w:t>Responsable</w:t>
            </w:r>
          </w:p>
        </w:tc>
        <w:tc>
          <w:tcPr>
            <w:tcW w:w="1608" w:type="dxa"/>
            <w:shd w:val="clear" w:color="auto" w:fill="FDE9D9" w:themeFill="accent6" w:themeFillTint="33"/>
          </w:tcPr>
          <w:p w:rsidR="00E91C33" w:rsidRPr="00F12225" w:rsidRDefault="00E91C33" w:rsidP="00CF383E">
            <w:pPr>
              <w:jc w:val="center"/>
              <w:rPr>
                <w:b/>
                <w:sz w:val="20"/>
                <w:szCs w:val="10"/>
              </w:rPr>
            </w:pPr>
            <w:r w:rsidRPr="00F12225">
              <w:rPr>
                <w:b/>
                <w:sz w:val="20"/>
                <w:szCs w:val="10"/>
              </w:rPr>
              <w:t>Echéances</w:t>
            </w:r>
          </w:p>
        </w:tc>
      </w:tr>
      <w:tr w:rsidR="00E91C33" w:rsidRPr="00F12225" w:rsidTr="00F12225">
        <w:tc>
          <w:tcPr>
            <w:tcW w:w="2832" w:type="dxa"/>
            <w:tcBorders>
              <w:bottom w:val="single" w:sz="4" w:space="0" w:color="auto"/>
            </w:tcBorders>
          </w:tcPr>
          <w:p w:rsidR="00E91C33" w:rsidRPr="00F12225" w:rsidRDefault="009106BA" w:rsidP="003C385D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 xml:space="preserve">1.3.7.1 </w:t>
            </w:r>
            <w:r w:rsidR="00E91C33" w:rsidRPr="00F12225">
              <w:rPr>
                <w:sz w:val="20"/>
                <w:szCs w:val="10"/>
              </w:rPr>
              <w:t>Collecte des données bibliographiques</w:t>
            </w:r>
          </w:p>
        </w:tc>
        <w:tc>
          <w:tcPr>
            <w:tcW w:w="1956" w:type="dxa"/>
          </w:tcPr>
          <w:p w:rsidR="00E91C33" w:rsidRPr="00F12225" w:rsidRDefault="00F12225" w:rsidP="00D000A6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Membre du groupe de travail existant</w:t>
            </w:r>
          </w:p>
        </w:tc>
        <w:tc>
          <w:tcPr>
            <w:tcW w:w="2535" w:type="dxa"/>
          </w:tcPr>
          <w:p w:rsidR="00E91C33" w:rsidRPr="00F12225" w:rsidRDefault="00E91C33" w:rsidP="00D000A6">
            <w:pPr>
              <w:rPr>
                <w:sz w:val="20"/>
                <w:szCs w:val="10"/>
              </w:rPr>
            </w:pPr>
            <w:r w:rsidRPr="00F12225">
              <w:rPr>
                <w:sz w:val="20"/>
                <w:szCs w:val="10"/>
              </w:rPr>
              <w:t xml:space="preserve">Chaque membre du groupe </w:t>
            </w:r>
            <w:r w:rsidR="00F12225">
              <w:rPr>
                <w:sz w:val="20"/>
                <w:szCs w:val="10"/>
              </w:rPr>
              <w:t xml:space="preserve">de travail en place </w:t>
            </w:r>
            <w:r w:rsidRPr="00F12225">
              <w:rPr>
                <w:sz w:val="20"/>
                <w:szCs w:val="10"/>
              </w:rPr>
              <w:t xml:space="preserve">collecte l'information en fonction de sa compétence et des sources auxquelles il a accès : réglementation et actualités juridiques </w:t>
            </w:r>
            <w:r w:rsidRPr="00F12225">
              <w:rPr>
                <w:sz w:val="16"/>
                <w:szCs w:val="16"/>
              </w:rPr>
              <w:t xml:space="preserve">(ingénieur prévention Direccte), </w:t>
            </w:r>
            <w:r w:rsidRPr="00F12225">
              <w:rPr>
                <w:sz w:val="20"/>
                <w:szCs w:val="20"/>
              </w:rPr>
              <w:t>informations médicales</w:t>
            </w:r>
            <w:r w:rsidRPr="00F12225">
              <w:rPr>
                <w:sz w:val="16"/>
                <w:szCs w:val="16"/>
              </w:rPr>
              <w:t xml:space="preserve"> (médecins du travail et MIRT), </w:t>
            </w:r>
            <w:r w:rsidRPr="00F12225">
              <w:rPr>
                <w:sz w:val="20"/>
                <w:szCs w:val="20"/>
              </w:rPr>
              <w:t>informations techniques</w:t>
            </w:r>
            <w:r w:rsidRPr="00F12225">
              <w:rPr>
                <w:sz w:val="16"/>
                <w:szCs w:val="16"/>
              </w:rPr>
              <w:t xml:space="preserve"> (Carsat, OPPBTP, IPRP des SST)</w:t>
            </w:r>
            <w:r w:rsidRPr="00F12225">
              <w:rPr>
                <w:sz w:val="20"/>
                <w:szCs w:val="10"/>
              </w:rPr>
              <w:t>, etc.</w:t>
            </w:r>
          </w:p>
          <w:p w:rsidR="00E91C33" w:rsidRPr="00F12225" w:rsidRDefault="00E91C33" w:rsidP="003C385D">
            <w:pPr>
              <w:rPr>
                <w:sz w:val="20"/>
                <w:szCs w:val="10"/>
              </w:rPr>
            </w:pPr>
            <w:r w:rsidRPr="00F12225">
              <w:rPr>
                <w:sz w:val="20"/>
                <w:szCs w:val="10"/>
              </w:rPr>
              <w:t>Chacun transmet aux autres membres du groupe</w:t>
            </w:r>
          </w:p>
        </w:tc>
        <w:tc>
          <w:tcPr>
            <w:tcW w:w="1525" w:type="dxa"/>
          </w:tcPr>
          <w:p w:rsidR="00E91C33" w:rsidRPr="00F12225" w:rsidRDefault="00F12225" w:rsidP="00D000A6">
            <w:pPr>
              <w:rPr>
                <w:sz w:val="20"/>
                <w:szCs w:val="10"/>
              </w:rPr>
            </w:pPr>
            <w:r w:rsidRPr="00F12225">
              <w:rPr>
                <w:sz w:val="20"/>
                <w:szCs w:val="10"/>
              </w:rPr>
              <w:t>SSTI 63</w:t>
            </w:r>
          </w:p>
        </w:tc>
        <w:tc>
          <w:tcPr>
            <w:tcW w:w="1608" w:type="dxa"/>
          </w:tcPr>
          <w:p w:rsidR="00E91C33" w:rsidRPr="00F12225" w:rsidRDefault="00F12225" w:rsidP="00953A91">
            <w:pPr>
              <w:jc w:val="both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2017-2020</w:t>
            </w:r>
          </w:p>
          <w:p w:rsidR="00E91C33" w:rsidRPr="00F12225" w:rsidRDefault="00E91C33" w:rsidP="003C385D">
            <w:pPr>
              <w:jc w:val="both"/>
              <w:rPr>
                <w:sz w:val="20"/>
                <w:szCs w:val="10"/>
              </w:rPr>
            </w:pPr>
          </w:p>
        </w:tc>
      </w:tr>
      <w:tr w:rsidR="00E91C33" w:rsidRPr="00F12225" w:rsidTr="00F12225">
        <w:tc>
          <w:tcPr>
            <w:tcW w:w="2832" w:type="dxa"/>
            <w:tcBorders>
              <w:bottom w:val="single" w:sz="4" w:space="0" w:color="auto"/>
            </w:tcBorders>
          </w:tcPr>
          <w:p w:rsidR="00E91C33" w:rsidRPr="00F12225" w:rsidRDefault="009106BA" w:rsidP="00F12225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 xml:space="preserve">1.3.7.2 </w:t>
            </w:r>
            <w:r w:rsidR="00E91C33" w:rsidRPr="00F12225">
              <w:rPr>
                <w:sz w:val="20"/>
                <w:szCs w:val="10"/>
              </w:rPr>
              <w:t xml:space="preserve">Identification des besoins d’informations des </w:t>
            </w:r>
            <w:r w:rsidR="0066542B">
              <w:rPr>
                <w:sz w:val="20"/>
                <w:szCs w:val="10"/>
              </w:rPr>
              <w:t>préventeurs</w:t>
            </w:r>
          </w:p>
        </w:tc>
        <w:tc>
          <w:tcPr>
            <w:tcW w:w="1956" w:type="dxa"/>
          </w:tcPr>
          <w:p w:rsidR="00E91C33" w:rsidRPr="00F12225" w:rsidRDefault="0066542B" w:rsidP="003C385D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Préventeurs</w:t>
            </w:r>
          </w:p>
        </w:tc>
        <w:tc>
          <w:tcPr>
            <w:tcW w:w="2535" w:type="dxa"/>
          </w:tcPr>
          <w:p w:rsidR="00E91C33" w:rsidRPr="00F12225" w:rsidRDefault="00E91C33" w:rsidP="003C385D">
            <w:pPr>
              <w:rPr>
                <w:sz w:val="20"/>
                <w:szCs w:val="10"/>
              </w:rPr>
            </w:pPr>
            <w:r w:rsidRPr="00F12225">
              <w:rPr>
                <w:sz w:val="20"/>
                <w:szCs w:val="10"/>
              </w:rPr>
              <w:t xml:space="preserve">Questionnaire rédigé par ACISMT 15, </w:t>
            </w:r>
          </w:p>
          <w:p w:rsidR="00E91C33" w:rsidRPr="00F12225" w:rsidRDefault="00E91C33" w:rsidP="00F12225">
            <w:pPr>
              <w:rPr>
                <w:sz w:val="20"/>
                <w:szCs w:val="10"/>
              </w:rPr>
            </w:pPr>
            <w:r w:rsidRPr="00F12225">
              <w:rPr>
                <w:sz w:val="20"/>
                <w:szCs w:val="10"/>
              </w:rPr>
              <w:t>envoyé par chaque structure partenaire aux préventeurs concernés de sa structure,  réponses collectées par chaque structure partenaires puis envoyé</w:t>
            </w:r>
            <w:r w:rsidR="0066542B">
              <w:rPr>
                <w:sz w:val="20"/>
                <w:szCs w:val="10"/>
              </w:rPr>
              <w:t>es à ACISMT 15 pour traitement.</w:t>
            </w:r>
          </w:p>
        </w:tc>
        <w:tc>
          <w:tcPr>
            <w:tcW w:w="1525" w:type="dxa"/>
          </w:tcPr>
          <w:p w:rsidR="00E91C33" w:rsidRPr="00F12225" w:rsidRDefault="00E91C33" w:rsidP="003C385D">
            <w:pPr>
              <w:rPr>
                <w:sz w:val="20"/>
                <w:szCs w:val="10"/>
              </w:rPr>
            </w:pPr>
            <w:r w:rsidRPr="00F12225">
              <w:rPr>
                <w:sz w:val="20"/>
                <w:szCs w:val="10"/>
              </w:rPr>
              <w:t>ACISMT 15</w:t>
            </w:r>
          </w:p>
        </w:tc>
        <w:tc>
          <w:tcPr>
            <w:tcW w:w="1608" w:type="dxa"/>
          </w:tcPr>
          <w:p w:rsidR="00E91C33" w:rsidRPr="00F12225" w:rsidRDefault="00F12225" w:rsidP="003C385D">
            <w:pPr>
              <w:rPr>
                <w:sz w:val="20"/>
                <w:szCs w:val="10"/>
              </w:rPr>
            </w:pPr>
            <w:r w:rsidRPr="00F12225">
              <w:rPr>
                <w:sz w:val="20"/>
                <w:szCs w:val="10"/>
              </w:rPr>
              <w:t>2017-2020</w:t>
            </w:r>
          </w:p>
          <w:p w:rsidR="00E91C33" w:rsidRPr="00F12225" w:rsidRDefault="00E91C33" w:rsidP="003C385D">
            <w:pPr>
              <w:rPr>
                <w:sz w:val="20"/>
                <w:szCs w:val="10"/>
              </w:rPr>
            </w:pPr>
          </w:p>
        </w:tc>
      </w:tr>
      <w:tr w:rsidR="0066542B" w:rsidRPr="00F12225" w:rsidTr="00F12225">
        <w:tc>
          <w:tcPr>
            <w:tcW w:w="2832" w:type="dxa"/>
            <w:tcBorders>
              <w:bottom w:val="single" w:sz="4" w:space="0" w:color="auto"/>
            </w:tcBorders>
          </w:tcPr>
          <w:p w:rsidR="0066542B" w:rsidRPr="00F12225" w:rsidRDefault="009106BA" w:rsidP="0066542B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 xml:space="preserve">1.3.7.3 </w:t>
            </w:r>
            <w:r w:rsidR="0066542B" w:rsidRPr="00F12225">
              <w:rPr>
                <w:sz w:val="20"/>
                <w:szCs w:val="10"/>
              </w:rPr>
              <w:t xml:space="preserve">Rédaction d'une plaquette « générale » </w:t>
            </w:r>
          </w:p>
        </w:tc>
        <w:tc>
          <w:tcPr>
            <w:tcW w:w="1956" w:type="dxa"/>
          </w:tcPr>
          <w:p w:rsidR="0066542B" w:rsidRPr="00F12225" w:rsidRDefault="0066542B" w:rsidP="0066542B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Salariés et entreprises</w:t>
            </w:r>
          </w:p>
        </w:tc>
        <w:tc>
          <w:tcPr>
            <w:tcW w:w="2535" w:type="dxa"/>
          </w:tcPr>
          <w:p w:rsidR="0066542B" w:rsidRPr="00F12225" w:rsidRDefault="0066542B" w:rsidP="0066542B">
            <w:pPr>
              <w:rPr>
                <w:sz w:val="20"/>
                <w:szCs w:val="10"/>
              </w:rPr>
            </w:pPr>
            <w:r w:rsidRPr="00F12225">
              <w:rPr>
                <w:sz w:val="20"/>
                <w:szCs w:val="10"/>
              </w:rPr>
              <w:t>Plaquette rédigée en sous-groupe</w:t>
            </w:r>
          </w:p>
          <w:p w:rsidR="0066542B" w:rsidRPr="0066542B" w:rsidRDefault="0066542B" w:rsidP="0066542B">
            <w:pPr>
              <w:rPr>
                <w:sz w:val="20"/>
                <w:szCs w:val="10"/>
              </w:rPr>
            </w:pPr>
            <w:r w:rsidRPr="00F12225">
              <w:rPr>
                <w:sz w:val="20"/>
                <w:szCs w:val="10"/>
              </w:rPr>
              <w:t>Et validée en</w:t>
            </w:r>
            <w:r>
              <w:rPr>
                <w:sz w:val="20"/>
                <w:szCs w:val="10"/>
              </w:rPr>
              <w:t xml:space="preserve"> séance plénière du groupe</w:t>
            </w:r>
          </w:p>
        </w:tc>
        <w:tc>
          <w:tcPr>
            <w:tcW w:w="1525" w:type="dxa"/>
          </w:tcPr>
          <w:p w:rsidR="0066542B" w:rsidRPr="00F12225" w:rsidRDefault="0066542B" w:rsidP="0066542B">
            <w:pPr>
              <w:rPr>
                <w:sz w:val="20"/>
                <w:szCs w:val="10"/>
              </w:rPr>
            </w:pPr>
            <w:r w:rsidRPr="00F12225">
              <w:rPr>
                <w:sz w:val="20"/>
                <w:szCs w:val="10"/>
              </w:rPr>
              <w:t>AIST 43</w:t>
            </w:r>
          </w:p>
        </w:tc>
        <w:tc>
          <w:tcPr>
            <w:tcW w:w="1608" w:type="dxa"/>
          </w:tcPr>
          <w:p w:rsidR="0066542B" w:rsidRPr="00F12225" w:rsidRDefault="0066542B" w:rsidP="0066542B">
            <w:pPr>
              <w:rPr>
                <w:sz w:val="20"/>
                <w:szCs w:val="10"/>
              </w:rPr>
            </w:pPr>
            <w:r w:rsidRPr="00F12225">
              <w:rPr>
                <w:sz w:val="20"/>
                <w:szCs w:val="10"/>
              </w:rPr>
              <w:t>2017-2020</w:t>
            </w:r>
          </w:p>
          <w:p w:rsidR="0066542B" w:rsidRPr="00F12225" w:rsidRDefault="0066542B" w:rsidP="0066542B">
            <w:pPr>
              <w:rPr>
                <w:sz w:val="20"/>
                <w:szCs w:val="10"/>
              </w:rPr>
            </w:pPr>
          </w:p>
        </w:tc>
      </w:tr>
      <w:tr w:rsidR="0066542B" w:rsidRPr="00F12225" w:rsidTr="00F12225">
        <w:tc>
          <w:tcPr>
            <w:tcW w:w="2832" w:type="dxa"/>
            <w:tcBorders>
              <w:bottom w:val="single" w:sz="4" w:space="0" w:color="auto"/>
            </w:tcBorders>
          </w:tcPr>
          <w:p w:rsidR="0066542B" w:rsidRPr="007B3BE9" w:rsidRDefault="009106BA" w:rsidP="0066542B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 xml:space="preserve">1.3.7.4 </w:t>
            </w:r>
            <w:r w:rsidR="0066542B" w:rsidRPr="007B3BE9">
              <w:rPr>
                <w:sz w:val="20"/>
                <w:szCs w:val="10"/>
              </w:rPr>
              <w:t>Rédaction d'une plaquette « générale » "préventeurs"</w:t>
            </w:r>
          </w:p>
        </w:tc>
        <w:tc>
          <w:tcPr>
            <w:tcW w:w="1956" w:type="dxa"/>
          </w:tcPr>
          <w:p w:rsidR="0066542B" w:rsidRPr="00F12225" w:rsidRDefault="0066542B" w:rsidP="0066542B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Préventeurs</w:t>
            </w:r>
          </w:p>
        </w:tc>
        <w:tc>
          <w:tcPr>
            <w:tcW w:w="2535" w:type="dxa"/>
          </w:tcPr>
          <w:p w:rsidR="0066542B" w:rsidRPr="00F12225" w:rsidRDefault="0066542B" w:rsidP="0066542B">
            <w:pPr>
              <w:rPr>
                <w:sz w:val="20"/>
                <w:szCs w:val="10"/>
              </w:rPr>
            </w:pPr>
            <w:r w:rsidRPr="00F12225">
              <w:rPr>
                <w:sz w:val="20"/>
                <w:szCs w:val="10"/>
              </w:rPr>
              <w:t xml:space="preserve">Plaquette rédigée en sous-groupe </w:t>
            </w:r>
          </w:p>
          <w:p w:rsidR="0066542B" w:rsidRPr="0066542B" w:rsidRDefault="0066542B" w:rsidP="0066542B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 xml:space="preserve">Et validée en séance plénière </w:t>
            </w:r>
          </w:p>
        </w:tc>
        <w:tc>
          <w:tcPr>
            <w:tcW w:w="1525" w:type="dxa"/>
          </w:tcPr>
          <w:p w:rsidR="0066542B" w:rsidRPr="00F12225" w:rsidRDefault="0066542B" w:rsidP="0066542B">
            <w:pPr>
              <w:rPr>
                <w:sz w:val="20"/>
                <w:szCs w:val="10"/>
              </w:rPr>
            </w:pPr>
            <w:r w:rsidRPr="00F12225">
              <w:rPr>
                <w:sz w:val="18"/>
                <w:szCs w:val="18"/>
              </w:rPr>
              <w:t>DIRECCTE + AIST 63</w:t>
            </w:r>
          </w:p>
        </w:tc>
        <w:tc>
          <w:tcPr>
            <w:tcW w:w="1608" w:type="dxa"/>
          </w:tcPr>
          <w:p w:rsidR="0066542B" w:rsidRPr="00F12225" w:rsidRDefault="0066542B" w:rsidP="0066542B">
            <w:pPr>
              <w:rPr>
                <w:sz w:val="20"/>
                <w:szCs w:val="10"/>
              </w:rPr>
            </w:pPr>
            <w:r w:rsidRPr="00F12225">
              <w:rPr>
                <w:sz w:val="20"/>
                <w:szCs w:val="10"/>
              </w:rPr>
              <w:t>2017-2020</w:t>
            </w:r>
          </w:p>
          <w:p w:rsidR="0066542B" w:rsidRPr="00F12225" w:rsidRDefault="0066542B" w:rsidP="0066542B">
            <w:pPr>
              <w:rPr>
                <w:sz w:val="20"/>
                <w:szCs w:val="10"/>
              </w:rPr>
            </w:pPr>
          </w:p>
        </w:tc>
      </w:tr>
      <w:tr w:rsidR="007B3BE9" w:rsidRPr="00F12225" w:rsidTr="00F12225">
        <w:tc>
          <w:tcPr>
            <w:tcW w:w="2832" w:type="dxa"/>
            <w:tcBorders>
              <w:bottom w:val="single" w:sz="4" w:space="0" w:color="auto"/>
            </w:tcBorders>
          </w:tcPr>
          <w:p w:rsidR="007B3BE9" w:rsidRPr="007B3BE9" w:rsidRDefault="009106BA" w:rsidP="007B3BE9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 xml:space="preserve">1.3.7.5 </w:t>
            </w:r>
            <w:r w:rsidR="007B3BE9" w:rsidRPr="007B3BE9">
              <w:rPr>
                <w:sz w:val="20"/>
                <w:szCs w:val="10"/>
              </w:rPr>
              <w:t>Rédaction de plaquettes « spécialisées » "salariés/employeurs"</w:t>
            </w:r>
          </w:p>
        </w:tc>
        <w:tc>
          <w:tcPr>
            <w:tcW w:w="1956" w:type="dxa"/>
          </w:tcPr>
          <w:p w:rsidR="007B3BE9" w:rsidRPr="00F12225" w:rsidRDefault="007B3BE9" w:rsidP="007B3BE9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Salariés et entreprises</w:t>
            </w:r>
          </w:p>
        </w:tc>
        <w:tc>
          <w:tcPr>
            <w:tcW w:w="2535" w:type="dxa"/>
          </w:tcPr>
          <w:p w:rsidR="007B3BE9" w:rsidRPr="00F12225" w:rsidRDefault="007B3BE9" w:rsidP="007B3BE9">
            <w:pPr>
              <w:rPr>
                <w:sz w:val="20"/>
                <w:szCs w:val="10"/>
              </w:rPr>
            </w:pPr>
            <w:r w:rsidRPr="00F12225">
              <w:rPr>
                <w:sz w:val="20"/>
                <w:szCs w:val="10"/>
              </w:rPr>
              <w:t>Dans le domaine de la plasturgie</w:t>
            </w:r>
          </w:p>
          <w:p w:rsidR="007B3BE9" w:rsidRPr="00F12225" w:rsidRDefault="007B3BE9" w:rsidP="007B3BE9">
            <w:pPr>
              <w:rPr>
                <w:sz w:val="20"/>
                <w:szCs w:val="10"/>
              </w:rPr>
            </w:pPr>
            <w:r w:rsidRPr="00F12225">
              <w:rPr>
                <w:sz w:val="20"/>
                <w:szCs w:val="10"/>
              </w:rPr>
              <w:t>Dans le domaine de la cosmétologie</w:t>
            </w:r>
          </w:p>
          <w:p w:rsidR="007B3BE9" w:rsidRPr="00F12225" w:rsidRDefault="007B3BE9" w:rsidP="007B3BE9">
            <w:pPr>
              <w:rPr>
                <w:sz w:val="20"/>
                <w:szCs w:val="10"/>
              </w:rPr>
            </w:pPr>
            <w:r w:rsidRPr="00F12225">
              <w:rPr>
                <w:sz w:val="20"/>
                <w:szCs w:val="10"/>
              </w:rPr>
              <w:t>Dans le domaine des phytosanitaires</w:t>
            </w:r>
          </w:p>
          <w:p w:rsidR="007B3BE9" w:rsidRPr="00F12225" w:rsidRDefault="007B3BE9" w:rsidP="007B3BE9">
            <w:pPr>
              <w:rPr>
                <w:sz w:val="20"/>
                <w:szCs w:val="10"/>
              </w:rPr>
            </w:pPr>
          </w:p>
        </w:tc>
        <w:tc>
          <w:tcPr>
            <w:tcW w:w="1525" w:type="dxa"/>
          </w:tcPr>
          <w:p w:rsidR="007B3BE9" w:rsidRPr="00F12225" w:rsidRDefault="007B3BE9" w:rsidP="007B3BE9">
            <w:pPr>
              <w:rPr>
                <w:sz w:val="20"/>
                <w:szCs w:val="10"/>
              </w:rPr>
            </w:pPr>
            <w:r w:rsidRPr="00F12225">
              <w:rPr>
                <w:sz w:val="18"/>
                <w:szCs w:val="18"/>
              </w:rPr>
              <w:t>A définir</w:t>
            </w:r>
          </w:p>
        </w:tc>
        <w:tc>
          <w:tcPr>
            <w:tcW w:w="1608" w:type="dxa"/>
          </w:tcPr>
          <w:p w:rsidR="007B3BE9" w:rsidRPr="00F12225" w:rsidRDefault="0066542B" w:rsidP="007B3BE9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2017-</w:t>
            </w:r>
            <w:r w:rsidR="007B3BE9" w:rsidRPr="00F12225">
              <w:rPr>
                <w:sz w:val="20"/>
                <w:szCs w:val="10"/>
              </w:rPr>
              <w:t>2018</w:t>
            </w:r>
          </w:p>
          <w:p w:rsidR="007B3BE9" w:rsidRPr="00F12225" w:rsidRDefault="007B3BE9" w:rsidP="0066542B">
            <w:pPr>
              <w:rPr>
                <w:sz w:val="20"/>
                <w:szCs w:val="10"/>
              </w:rPr>
            </w:pPr>
          </w:p>
        </w:tc>
      </w:tr>
      <w:tr w:rsidR="007B3BE9" w:rsidRPr="00F12225" w:rsidTr="00F12225">
        <w:tc>
          <w:tcPr>
            <w:tcW w:w="2832" w:type="dxa"/>
            <w:tcBorders>
              <w:bottom w:val="single" w:sz="4" w:space="0" w:color="auto"/>
            </w:tcBorders>
          </w:tcPr>
          <w:p w:rsidR="007B3BE9" w:rsidRPr="0066542B" w:rsidRDefault="009106BA" w:rsidP="007B3BE9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 xml:space="preserve">1.3.7.6 </w:t>
            </w:r>
            <w:r w:rsidR="007B3BE9" w:rsidRPr="0066542B">
              <w:rPr>
                <w:sz w:val="20"/>
                <w:szCs w:val="10"/>
              </w:rPr>
              <w:t>Rédaction d'une plaquette « spécialisées » "préventeurs"</w:t>
            </w:r>
          </w:p>
        </w:tc>
        <w:tc>
          <w:tcPr>
            <w:tcW w:w="1956" w:type="dxa"/>
          </w:tcPr>
          <w:p w:rsidR="007B3BE9" w:rsidRPr="00F12225" w:rsidRDefault="0066542B" w:rsidP="007B3BE9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Préventeurs</w:t>
            </w:r>
          </w:p>
        </w:tc>
        <w:tc>
          <w:tcPr>
            <w:tcW w:w="2535" w:type="dxa"/>
          </w:tcPr>
          <w:p w:rsidR="007B3BE9" w:rsidRPr="00F12225" w:rsidRDefault="007B3BE9" w:rsidP="007B3BE9">
            <w:pPr>
              <w:rPr>
                <w:sz w:val="20"/>
                <w:szCs w:val="10"/>
              </w:rPr>
            </w:pPr>
            <w:r w:rsidRPr="00F12225">
              <w:rPr>
                <w:sz w:val="20"/>
                <w:szCs w:val="10"/>
              </w:rPr>
              <w:t>Dans le domaine de la plasturgie</w:t>
            </w:r>
          </w:p>
          <w:p w:rsidR="007B3BE9" w:rsidRPr="00F12225" w:rsidRDefault="007B3BE9" w:rsidP="007B3BE9">
            <w:pPr>
              <w:rPr>
                <w:sz w:val="20"/>
                <w:szCs w:val="10"/>
              </w:rPr>
            </w:pPr>
            <w:r w:rsidRPr="00F12225">
              <w:rPr>
                <w:sz w:val="20"/>
                <w:szCs w:val="10"/>
              </w:rPr>
              <w:t>Dans le domaine de la cosmétologie</w:t>
            </w:r>
          </w:p>
          <w:p w:rsidR="007B3BE9" w:rsidRPr="00F12225" w:rsidRDefault="007B3BE9" w:rsidP="0066542B">
            <w:pPr>
              <w:rPr>
                <w:sz w:val="20"/>
                <w:szCs w:val="10"/>
              </w:rPr>
            </w:pPr>
            <w:r w:rsidRPr="00F12225">
              <w:rPr>
                <w:sz w:val="20"/>
                <w:szCs w:val="10"/>
              </w:rPr>
              <w:t>Dans le domaine des phytosanitaires</w:t>
            </w:r>
            <w:r w:rsidRPr="00F12225">
              <w:rPr>
                <w:color w:val="00B050"/>
                <w:sz w:val="20"/>
                <w:szCs w:val="10"/>
              </w:rPr>
              <w:t xml:space="preserve"> </w:t>
            </w:r>
          </w:p>
        </w:tc>
        <w:tc>
          <w:tcPr>
            <w:tcW w:w="1525" w:type="dxa"/>
          </w:tcPr>
          <w:p w:rsidR="007B3BE9" w:rsidRPr="00F12225" w:rsidRDefault="007B3BE9" w:rsidP="007B3BE9">
            <w:pPr>
              <w:rPr>
                <w:sz w:val="20"/>
                <w:szCs w:val="10"/>
              </w:rPr>
            </w:pPr>
            <w:r w:rsidRPr="00F12225">
              <w:rPr>
                <w:sz w:val="18"/>
                <w:szCs w:val="18"/>
              </w:rPr>
              <w:t>A définir</w:t>
            </w:r>
          </w:p>
        </w:tc>
        <w:tc>
          <w:tcPr>
            <w:tcW w:w="1608" w:type="dxa"/>
          </w:tcPr>
          <w:p w:rsidR="007B3BE9" w:rsidRPr="00F12225" w:rsidRDefault="0066542B" w:rsidP="007B3BE9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2017-</w:t>
            </w:r>
            <w:r w:rsidR="007B3BE9" w:rsidRPr="00F12225">
              <w:rPr>
                <w:sz w:val="20"/>
                <w:szCs w:val="10"/>
              </w:rPr>
              <w:t>2018</w:t>
            </w:r>
          </w:p>
          <w:p w:rsidR="007B3BE9" w:rsidRPr="00F12225" w:rsidRDefault="007B3BE9" w:rsidP="0066542B">
            <w:pPr>
              <w:rPr>
                <w:sz w:val="20"/>
                <w:szCs w:val="10"/>
              </w:rPr>
            </w:pPr>
          </w:p>
        </w:tc>
      </w:tr>
      <w:tr w:rsidR="007B3BE9" w:rsidRPr="00F12225" w:rsidTr="00F12225">
        <w:tc>
          <w:tcPr>
            <w:tcW w:w="2832" w:type="dxa"/>
            <w:shd w:val="clear" w:color="auto" w:fill="FDE9D9" w:themeFill="accent6" w:themeFillTint="33"/>
          </w:tcPr>
          <w:p w:rsidR="007B3BE9" w:rsidRPr="00F12225" w:rsidRDefault="007B3BE9" w:rsidP="007B3BE9">
            <w:pPr>
              <w:rPr>
                <w:sz w:val="20"/>
                <w:szCs w:val="10"/>
              </w:rPr>
            </w:pPr>
            <w:r w:rsidRPr="00F12225">
              <w:rPr>
                <w:b/>
              </w:rPr>
              <w:t>Partenaires de l’action</w:t>
            </w:r>
          </w:p>
        </w:tc>
        <w:tc>
          <w:tcPr>
            <w:tcW w:w="7624" w:type="dxa"/>
            <w:gridSpan w:val="4"/>
          </w:tcPr>
          <w:p w:rsidR="007B3BE9" w:rsidRPr="00F12225" w:rsidRDefault="007B3BE9" w:rsidP="007B3BE9">
            <w:pPr>
              <w:jc w:val="both"/>
              <w:rPr>
                <w:sz w:val="20"/>
                <w:szCs w:val="10"/>
              </w:rPr>
            </w:pPr>
            <w:r>
              <w:rPr>
                <w:sz w:val="20"/>
                <w:szCs w:val="20"/>
              </w:rPr>
              <w:t>I</w:t>
            </w:r>
            <w:r w:rsidRPr="00F12225">
              <w:rPr>
                <w:sz w:val="20"/>
                <w:szCs w:val="20"/>
              </w:rPr>
              <w:t>nspect</w:t>
            </w:r>
            <w:r>
              <w:rPr>
                <w:sz w:val="20"/>
                <w:szCs w:val="20"/>
              </w:rPr>
              <w:t xml:space="preserve">ion du travail, SST, Carsat, </w:t>
            </w:r>
            <w:r w:rsidRPr="00F12225">
              <w:rPr>
                <w:sz w:val="20"/>
                <w:szCs w:val="20"/>
              </w:rPr>
              <w:t>OPPBTP</w:t>
            </w:r>
          </w:p>
        </w:tc>
      </w:tr>
    </w:tbl>
    <w:p w:rsidR="007E660E" w:rsidRPr="00F12225" w:rsidRDefault="007E660E" w:rsidP="00111785">
      <w:pPr>
        <w:spacing w:after="0" w:line="240" w:lineRule="auto"/>
        <w:jc w:val="both"/>
        <w:rPr>
          <w:sz w:val="16"/>
          <w:szCs w:val="10"/>
        </w:rPr>
      </w:pPr>
    </w:p>
    <w:p w:rsidR="0007526F" w:rsidRPr="00F12225" w:rsidRDefault="0007526F" w:rsidP="00111785">
      <w:pPr>
        <w:spacing w:after="0" w:line="240" w:lineRule="auto"/>
        <w:jc w:val="both"/>
        <w:rPr>
          <w:sz w:val="16"/>
          <w:szCs w:val="10"/>
        </w:rPr>
      </w:pPr>
    </w:p>
    <w:tbl>
      <w:tblPr>
        <w:tblStyle w:val="Grilledutableau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4111"/>
        <w:gridCol w:w="2410"/>
      </w:tblGrid>
      <w:tr w:rsidR="0066542B" w:rsidRPr="00F12225" w:rsidTr="007B3BE9">
        <w:trPr>
          <w:trHeight w:val="269"/>
        </w:trPr>
        <w:tc>
          <w:tcPr>
            <w:tcW w:w="534" w:type="dxa"/>
            <w:vMerge w:val="restart"/>
            <w:shd w:val="clear" w:color="auto" w:fill="DBE5F1" w:themeFill="accent1" w:themeFillTint="33"/>
            <w:textDirection w:val="btLr"/>
          </w:tcPr>
          <w:p w:rsidR="0066542B" w:rsidRPr="00F12225" w:rsidRDefault="0066542B" w:rsidP="007B3BE9">
            <w:pPr>
              <w:ind w:left="113" w:right="113"/>
              <w:jc w:val="center"/>
            </w:pPr>
            <w:r w:rsidRPr="00F12225">
              <w:rPr>
                <w:b/>
              </w:rPr>
              <w:lastRenderedPageBreak/>
              <w:t>Évaluation de l’action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66542B" w:rsidRPr="00F12225" w:rsidRDefault="0066542B" w:rsidP="007B3BE9">
            <w:pPr>
              <w:jc w:val="center"/>
              <w:rPr>
                <w:b/>
              </w:rPr>
            </w:pPr>
            <w:r w:rsidRPr="00F12225">
              <w:rPr>
                <w:b/>
              </w:rPr>
              <w:t>Critères d’évaluation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:rsidR="0066542B" w:rsidRPr="00F12225" w:rsidRDefault="0066542B" w:rsidP="007B3BE9">
            <w:pPr>
              <w:jc w:val="center"/>
              <w:rPr>
                <w:b/>
                <w:i/>
              </w:rPr>
            </w:pPr>
            <w:r w:rsidRPr="00F12225">
              <w:rPr>
                <w:b/>
              </w:rPr>
              <w:t xml:space="preserve">Indicateurs 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66542B" w:rsidRPr="00F12225" w:rsidRDefault="0066542B" w:rsidP="007B3BE9">
            <w:pPr>
              <w:jc w:val="center"/>
              <w:rPr>
                <w:b/>
              </w:rPr>
            </w:pPr>
            <w:r w:rsidRPr="00F12225">
              <w:rPr>
                <w:b/>
              </w:rPr>
              <w:t>Source</w:t>
            </w:r>
          </w:p>
        </w:tc>
      </w:tr>
      <w:tr w:rsidR="0066542B" w:rsidRPr="00F12225" w:rsidTr="0066542B">
        <w:trPr>
          <w:trHeight w:val="671"/>
        </w:trPr>
        <w:tc>
          <w:tcPr>
            <w:tcW w:w="534" w:type="dxa"/>
            <w:vMerge/>
            <w:shd w:val="clear" w:color="auto" w:fill="DBE5F1" w:themeFill="accent1" w:themeFillTint="33"/>
          </w:tcPr>
          <w:p w:rsidR="0066542B" w:rsidRPr="00F12225" w:rsidRDefault="0066542B" w:rsidP="007B3BE9">
            <w:pPr>
              <w:jc w:val="center"/>
              <w:rPr>
                <w:sz w:val="20"/>
              </w:rPr>
            </w:pPr>
          </w:p>
        </w:tc>
        <w:tc>
          <w:tcPr>
            <w:tcW w:w="3685" w:type="dxa"/>
          </w:tcPr>
          <w:p w:rsidR="0066542B" w:rsidRPr="0066542B" w:rsidRDefault="0066542B" w:rsidP="0066542B">
            <w:pPr>
              <w:rPr>
                <w:sz w:val="20"/>
              </w:rPr>
            </w:pPr>
            <w:r w:rsidRPr="0066542B">
              <w:rPr>
                <w:sz w:val="20"/>
              </w:rPr>
              <w:t>Réalisation effective de la collecte de données bibliographiques</w:t>
            </w:r>
          </w:p>
        </w:tc>
        <w:tc>
          <w:tcPr>
            <w:tcW w:w="4111" w:type="dxa"/>
          </w:tcPr>
          <w:p w:rsidR="0066542B" w:rsidRPr="0066542B" w:rsidRDefault="0066542B" w:rsidP="0066542B">
            <w:pPr>
              <w:jc w:val="both"/>
              <w:rPr>
                <w:sz w:val="20"/>
              </w:rPr>
            </w:pPr>
            <w:r w:rsidRPr="0066542B">
              <w:rPr>
                <w:sz w:val="20"/>
              </w:rPr>
              <w:t>Livrable</w:t>
            </w:r>
          </w:p>
        </w:tc>
        <w:tc>
          <w:tcPr>
            <w:tcW w:w="2410" w:type="dxa"/>
          </w:tcPr>
          <w:p w:rsidR="0066542B" w:rsidRPr="0066542B" w:rsidRDefault="0066542B" w:rsidP="0066542B">
            <w:pPr>
              <w:jc w:val="both"/>
              <w:rPr>
                <w:sz w:val="20"/>
              </w:rPr>
            </w:pPr>
            <w:r w:rsidRPr="0066542B">
              <w:rPr>
                <w:sz w:val="20"/>
              </w:rPr>
              <w:t>Document produit</w:t>
            </w:r>
          </w:p>
        </w:tc>
      </w:tr>
      <w:tr w:rsidR="0066542B" w:rsidRPr="00F12225" w:rsidTr="0066542B">
        <w:trPr>
          <w:trHeight w:val="835"/>
        </w:trPr>
        <w:tc>
          <w:tcPr>
            <w:tcW w:w="534" w:type="dxa"/>
            <w:vMerge/>
            <w:shd w:val="clear" w:color="auto" w:fill="DBE5F1" w:themeFill="accent1" w:themeFillTint="33"/>
          </w:tcPr>
          <w:p w:rsidR="0066542B" w:rsidRPr="00F12225" w:rsidRDefault="0066542B" w:rsidP="007B3BE9">
            <w:pPr>
              <w:jc w:val="center"/>
            </w:pPr>
          </w:p>
        </w:tc>
        <w:tc>
          <w:tcPr>
            <w:tcW w:w="3685" w:type="dxa"/>
          </w:tcPr>
          <w:p w:rsidR="0066542B" w:rsidRPr="0066542B" w:rsidRDefault="0066542B" w:rsidP="007B3BE9">
            <w:pPr>
              <w:rPr>
                <w:sz w:val="20"/>
              </w:rPr>
            </w:pPr>
            <w:r w:rsidRPr="0066542B">
              <w:rPr>
                <w:sz w:val="20"/>
              </w:rPr>
              <w:t>Expression des besoins des préventeurs</w:t>
            </w:r>
          </w:p>
        </w:tc>
        <w:tc>
          <w:tcPr>
            <w:tcW w:w="4111" w:type="dxa"/>
          </w:tcPr>
          <w:p w:rsidR="0066542B" w:rsidRPr="0066542B" w:rsidRDefault="0066542B" w:rsidP="007B3BE9">
            <w:pPr>
              <w:jc w:val="both"/>
              <w:rPr>
                <w:sz w:val="20"/>
              </w:rPr>
            </w:pPr>
            <w:r w:rsidRPr="0066542B">
              <w:rPr>
                <w:sz w:val="20"/>
              </w:rPr>
              <w:t>Nombre de questionnaires retournés</w:t>
            </w:r>
          </w:p>
          <w:p w:rsidR="0066542B" w:rsidRPr="0066542B" w:rsidRDefault="0066542B" w:rsidP="007B3BE9">
            <w:pPr>
              <w:jc w:val="both"/>
              <w:rPr>
                <w:sz w:val="20"/>
                <w:szCs w:val="20"/>
              </w:rPr>
            </w:pPr>
            <w:r w:rsidRPr="0066542B">
              <w:rPr>
                <w:sz w:val="20"/>
                <w:szCs w:val="20"/>
              </w:rPr>
              <w:t>Taux de participation</w:t>
            </w:r>
          </w:p>
          <w:p w:rsidR="0066542B" w:rsidRPr="0066542B" w:rsidRDefault="0066542B" w:rsidP="0066542B">
            <w:pPr>
              <w:jc w:val="both"/>
              <w:rPr>
                <w:sz w:val="20"/>
                <w:szCs w:val="20"/>
              </w:rPr>
            </w:pPr>
            <w:r w:rsidRPr="0066542B">
              <w:rPr>
                <w:sz w:val="20"/>
                <w:szCs w:val="20"/>
              </w:rPr>
              <w:t>Besoins exprimés</w:t>
            </w:r>
          </w:p>
        </w:tc>
        <w:tc>
          <w:tcPr>
            <w:tcW w:w="2410" w:type="dxa"/>
          </w:tcPr>
          <w:p w:rsidR="0066542B" w:rsidRPr="0066542B" w:rsidRDefault="0066542B" w:rsidP="007B3BE9">
            <w:pPr>
              <w:jc w:val="both"/>
              <w:rPr>
                <w:sz w:val="20"/>
              </w:rPr>
            </w:pPr>
            <w:r w:rsidRPr="0066542B">
              <w:rPr>
                <w:sz w:val="20"/>
              </w:rPr>
              <w:t>Questionnaires</w:t>
            </w:r>
          </w:p>
        </w:tc>
      </w:tr>
      <w:tr w:rsidR="0066542B" w:rsidRPr="00F12225" w:rsidTr="007B3BE9">
        <w:trPr>
          <w:trHeight w:val="456"/>
        </w:trPr>
        <w:tc>
          <w:tcPr>
            <w:tcW w:w="534" w:type="dxa"/>
            <w:vMerge/>
            <w:shd w:val="clear" w:color="auto" w:fill="DBE5F1" w:themeFill="accent1" w:themeFillTint="33"/>
            <w:textDirection w:val="btLr"/>
          </w:tcPr>
          <w:p w:rsidR="0066542B" w:rsidRPr="00F12225" w:rsidRDefault="0066542B" w:rsidP="0066542B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66542B" w:rsidRPr="00F12225" w:rsidRDefault="0066542B" w:rsidP="0066542B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Réalisation effective</w:t>
            </w:r>
            <w:r w:rsidRPr="00F12225">
              <w:rPr>
                <w:sz w:val="20"/>
                <w:szCs w:val="10"/>
              </w:rPr>
              <w:t xml:space="preserve"> d'une plaquette « générale » </w:t>
            </w:r>
            <w:r w:rsidRPr="007B3BE9">
              <w:rPr>
                <w:sz w:val="20"/>
                <w:szCs w:val="10"/>
              </w:rPr>
              <w:t>salariés/employeurs</w:t>
            </w:r>
          </w:p>
        </w:tc>
        <w:tc>
          <w:tcPr>
            <w:tcW w:w="4111" w:type="dxa"/>
          </w:tcPr>
          <w:p w:rsidR="0066542B" w:rsidRPr="0066542B" w:rsidRDefault="0066542B" w:rsidP="0066542B">
            <w:pPr>
              <w:rPr>
                <w:sz w:val="20"/>
                <w:szCs w:val="20"/>
              </w:rPr>
            </w:pPr>
            <w:r w:rsidRPr="0066542B">
              <w:rPr>
                <w:sz w:val="20"/>
                <w:szCs w:val="20"/>
              </w:rPr>
              <w:t>Livrable</w:t>
            </w:r>
          </w:p>
        </w:tc>
        <w:tc>
          <w:tcPr>
            <w:tcW w:w="2410" w:type="dxa"/>
          </w:tcPr>
          <w:p w:rsidR="0066542B" w:rsidRPr="00F12225" w:rsidRDefault="0066542B" w:rsidP="00665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 produit</w:t>
            </w:r>
          </w:p>
        </w:tc>
      </w:tr>
      <w:tr w:rsidR="0066542B" w:rsidRPr="00F12225" w:rsidTr="007B3BE9">
        <w:trPr>
          <w:trHeight w:val="342"/>
        </w:trPr>
        <w:tc>
          <w:tcPr>
            <w:tcW w:w="534" w:type="dxa"/>
            <w:vMerge/>
            <w:shd w:val="clear" w:color="auto" w:fill="DBE5F1" w:themeFill="accent1" w:themeFillTint="33"/>
            <w:textDirection w:val="btLr"/>
          </w:tcPr>
          <w:p w:rsidR="0066542B" w:rsidRPr="00F12225" w:rsidRDefault="0066542B" w:rsidP="0066542B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66542B" w:rsidRPr="007B3BE9" w:rsidRDefault="0066542B" w:rsidP="0066542B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Réalisation effective</w:t>
            </w:r>
            <w:r w:rsidRPr="007B3BE9">
              <w:rPr>
                <w:sz w:val="20"/>
                <w:szCs w:val="10"/>
              </w:rPr>
              <w:t xml:space="preserve"> d'une plaquette « générale » "préventeurs"</w:t>
            </w:r>
          </w:p>
        </w:tc>
        <w:tc>
          <w:tcPr>
            <w:tcW w:w="4111" w:type="dxa"/>
          </w:tcPr>
          <w:p w:rsidR="0066542B" w:rsidRPr="0066542B" w:rsidRDefault="0066542B" w:rsidP="0066542B">
            <w:pPr>
              <w:rPr>
                <w:sz w:val="20"/>
                <w:szCs w:val="20"/>
              </w:rPr>
            </w:pPr>
            <w:r w:rsidRPr="0066542B">
              <w:rPr>
                <w:sz w:val="20"/>
                <w:szCs w:val="20"/>
              </w:rPr>
              <w:t>Livrable</w:t>
            </w:r>
          </w:p>
        </w:tc>
        <w:tc>
          <w:tcPr>
            <w:tcW w:w="2410" w:type="dxa"/>
          </w:tcPr>
          <w:p w:rsidR="0066542B" w:rsidRPr="00F12225" w:rsidRDefault="0066542B" w:rsidP="00665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 produit</w:t>
            </w:r>
          </w:p>
        </w:tc>
      </w:tr>
      <w:tr w:rsidR="0066542B" w:rsidRPr="00F12225" w:rsidTr="007B3BE9">
        <w:trPr>
          <w:trHeight w:val="342"/>
        </w:trPr>
        <w:tc>
          <w:tcPr>
            <w:tcW w:w="534" w:type="dxa"/>
            <w:vMerge/>
            <w:shd w:val="clear" w:color="auto" w:fill="DBE5F1" w:themeFill="accent1" w:themeFillTint="33"/>
            <w:textDirection w:val="btLr"/>
          </w:tcPr>
          <w:p w:rsidR="0066542B" w:rsidRPr="00F12225" w:rsidRDefault="0066542B" w:rsidP="0066542B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66542B" w:rsidRPr="007B3BE9" w:rsidRDefault="0066542B" w:rsidP="0066542B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Réalisation effective</w:t>
            </w:r>
            <w:r w:rsidRPr="007B3BE9">
              <w:rPr>
                <w:sz w:val="20"/>
                <w:szCs w:val="10"/>
              </w:rPr>
              <w:t xml:space="preserve"> de plaquettes « spécialisées » "salariés/employeurs"</w:t>
            </w:r>
          </w:p>
        </w:tc>
        <w:tc>
          <w:tcPr>
            <w:tcW w:w="4111" w:type="dxa"/>
          </w:tcPr>
          <w:p w:rsidR="0066542B" w:rsidRPr="0066542B" w:rsidRDefault="0066542B" w:rsidP="0066542B">
            <w:pPr>
              <w:rPr>
                <w:sz w:val="20"/>
                <w:szCs w:val="20"/>
              </w:rPr>
            </w:pPr>
            <w:r w:rsidRPr="0066542B">
              <w:rPr>
                <w:sz w:val="20"/>
                <w:szCs w:val="20"/>
              </w:rPr>
              <w:t>Livrable</w:t>
            </w:r>
          </w:p>
        </w:tc>
        <w:tc>
          <w:tcPr>
            <w:tcW w:w="2410" w:type="dxa"/>
          </w:tcPr>
          <w:p w:rsidR="0066542B" w:rsidRPr="00F12225" w:rsidRDefault="0066542B" w:rsidP="00665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 produit</w:t>
            </w:r>
          </w:p>
        </w:tc>
      </w:tr>
      <w:tr w:rsidR="0066542B" w:rsidRPr="00F12225" w:rsidTr="007B3BE9">
        <w:trPr>
          <w:trHeight w:val="342"/>
        </w:trPr>
        <w:tc>
          <w:tcPr>
            <w:tcW w:w="534" w:type="dxa"/>
            <w:vMerge/>
            <w:shd w:val="clear" w:color="auto" w:fill="DBE5F1" w:themeFill="accent1" w:themeFillTint="33"/>
            <w:textDirection w:val="btLr"/>
          </w:tcPr>
          <w:p w:rsidR="0066542B" w:rsidRPr="00F12225" w:rsidRDefault="0066542B" w:rsidP="0066542B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66542B" w:rsidRPr="0066542B" w:rsidRDefault="0066542B" w:rsidP="0066542B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Réalisation effective</w:t>
            </w:r>
            <w:r w:rsidRPr="0066542B">
              <w:rPr>
                <w:sz w:val="20"/>
                <w:szCs w:val="10"/>
              </w:rPr>
              <w:t xml:space="preserve"> d'une plaquette « spécialisées » "préventeurs"</w:t>
            </w:r>
          </w:p>
        </w:tc>
        <w:tc>
          <w:tcPr>
            <w:tcW w:w="4111" w:type="dxa"/>
          </w:tcPr>
          <w:p w:rsidR="0066542B" w:rsidRPr="0066542B" w:rsidRDefault="0066542B" w:rsidP="0066542B">
            <w:pPr>
              <w:rPr>
                <w:sz w:val="20"/>
                <w:szCs w:val="20"/>
              </w:rPr>
            </w:pPr>
            <w:r w:rsidRPr="0066542B">
              <w:rPr>
                <w:sz w:val="20"/>
                <w:szCs w:val="20"/>
              </w:rPr>
              <w:t>Livrable</w:t>
            </w:r>
          </w:p>
        </w:tc>
        <w:tc>
          <w:tcPr>
            <w:tcW w:w="2410" w:type="dxa"/>
          </w:tcPr>
          <w:p w:rsidR="0066542B" w:rsidRPr="00F12225" w:rsidRDefault="0066542B" w:rsidP="00665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 produit</w:t>
            </w:r>
          </w:p>
        </w:tc>
      </w:tr>
    </w:tbl>
    <w:p w:rsidR="0007526F" w:rsidRPr="00F12225" w:rsidRDefault="0007526F" w:rsidP="00111785">
      <w:pPr>
        <w:spacing w:after="0" w:line="240" w:lineRule="auto"/>
        <w:jc w:val="both"/>
        <w:rPr>
          <w:sz w:val="16"/>
          <w:szCs w:val="10"/>
        </w:rPr>
      </w:pPr>
    </w:p>
    <w:p w:rsidR="0007526F" w:rsidRPr="00F12225" w:rsidRDefault="0007526F" w:rsidP="00111785">
      <w:pPr>
        <w:spacing w:after="0" w:line="240" w:lineRule="auto"/>
        <w:jc w:val="both"/>
        <w:rPr>
          <w:sz w:val="16"/>
          <w:szCs w:val="10"/>
        </w:rPr>
      </w:pPr>
    </w:p>
    <w:p w:rsidR="006D2CE3" w:rsidRPr="00F12225" w:rsidRDefault="006D2CE3" w:rsidP="00111785">
      <w:pPr>
        <w:spacing w:after="0" w:line="240" w:lineRule="auto"/>
        <w:jc w:val="both"/>
        <w:rPr>
          <w:sz w:val="16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07"/>
        <w:gridCol w:w="2019"/>
        <w:gridCol w:w="2537"/>
        <w:gridCol w:w="1534"/>
        <w:gridCol w:w="1459"/>
      </w:tblGrid>
      <w:tr w:rsidR="00E91C33" w:rsidRPr="00F12225" w:rsidTr="0070455C"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2B" w:rsidRDefault="0066542B" w:rsidP="0026351F">
            <w:pPr>
              <w:jc w:val="center"/>
              <w:rPr>
                <w:b/>
                <w:sz w:val="20"/>
                <w:szCs w:val="10"/>
              </w:rPr>
            </w:pPr>
            <w:r>
              <w:rPr>
                <w:b/>
                <w:sz w:val="20"/>
                <w:szCs w:val="10"/>
              </w:rPr>
              <w:t>Objectif spécifique II</w:t>
            </w:r>
          </w:p>
          <w:p w:rsidR="00E91C33" w:rsidRPr="0066542B" w:rsidRDefault="00E91C33" w:rsidP="0026351F">
            <w:pPr>
              <w:jc w:val="center"/>
              <w:rPr>
                <w:sz w:val="20"/>
                <w:szCs w:val="10"/>
              </w:rPr>
            </w:pPr>
            <w:r w:rsidRPr="0066542B">
              <w:rPr>
                <w:rFonts w:cs="Arial"/>
                <w:sz w:val="20"/>
              </w:rPr>
              <w:t>Diffuser l'information au sein des services préventeurs</w:t>
            </w:r>
          </w:p>
        </w:tc>
      </w:tr>
      <w:tr w:rsidR="00E91C33" w:rsidRPr="00F12225" w:rsidTr="0070455C">
        <w:tc>
          <w:tcPr>
            <w:tcW w:w="10456" w:type="dxa"/>
            <w:gridSpan w:val="5"/>
            <w:shd w:val="clear" w:color="auto" w:fill="FDE9D9" w:themeFill="accent6" w:themeFillTint="33"/>
          </w:tcPr>
          <w:p w:rsidR="00E91C33" w:rsidRPr="0066542B" w:rsidRDefault="0066542B" w:rsidP="0066542B">
            <w:pPr>
              <w:jc w:val="center"/>
              <w:rPr>
                <w:b/>
                <w:sz w:val="20"/>
                <w:szCs w:val="10"/>
              </w:rPr>
            </w:pPr>
            <w:r>
              <w:rPr>
                <w:b/>
                <w:sz w:val="20"/>
                <w:szCs w:val="10"/>
              </w:rPr>
              <w:t>Description des activités</w:t>
            </w:r>
          </w:p>
        </w:tc>
      </w:tr>
      <w:tr w:rsidR="00E91C33" w:rsidRPr="00F12225" w:rsidTr="0070455C">
        <w:tc>
          <w:tcPr>
            <w:tcW w:w="2907" w:type="dxa"/>
            <w:shd w:val="clear" w:color="auto" w:fill="FDE9D9" w:themeFill="accent6" w:themeFillTint="33"/>
          </w:tcPr>
          <w:p w:rsidR="00E91C33" w:rsidRPr="00F12225" w:rsidRDefault="00E91C33" w:rsidP="0026351F">
            <w:pPr>
              <w:jc w:val="center"/>
              <w:rPr>
                <w:b/>
                <w:sz w:val="20"/>
                <w:szCs w:val="10"/>
              </w:rPr>
            </w:pPr>
            <w:r w:rsidRPr="00F12225">
              <w:rPr>
                <w:b/>
                <w:sz w:val="20"/>
                <w:szCs w:val="10"/>
              </w:rPr>
              <w:t>Actions</w:t>
            </w:r>
          </w:p>
        </w:tc>
        <w:tc>
          <w:tcPr>
            <w:tcW w:w="2019" w:type="dxa"/>
            <w:shd w:val="clear" w:color="auto" w:fill="FDE9D9" w:themeFill="accent6" w:themeFillTint="33"/>
          </w:tcPr>
          <w:p w:rsidR="00E91C33" w:rsidRPr="00F12225" w:rsidRDefault="00E91C33" w:rsidP="0026351F">
            <w:pPr>
              <w:jc w:val="center"/>
              <w:rPr>
                <w:b/>
                <w:sz w:val="20"/>
                <w:szCs w:val="10"/>
              </w:rPr>
            </w:pPr>
            <w:r w:rsidRPr="00F12225">
              <w:rPr>
                <w:b/>
                <w:sz w:val="20"/>
                <w:szCs w:val="10"/>
              </w:rPr>
              <w:t>Cibles</w:t>
            </w:r>
          </w:p>
        </w:tc>
        <w:tc>
          <w:tcPr>
            <w:tcW w:w="2537" w:type="dxa"/>
            <w:shd w:val="clear" w:color="auto" w:fill="FDE9D9" w:themeFill="accent6" w:themeFillTint="33"/>
          </w:tcPr>
          <w:p w:rsidR="00E91C33" w:rsidRPr="00F12225" w:rsidRDefault="00E91C33" w:rsidP="0026351F">
            <w:pPr>
              <w:jc w:val="center"/>
              <w:rPr>
                <w:b/>
                <w:sz w:val="20"/>
                <w:szCs w:val="10"/>
              </w:rPr>
            </w:pPr>
            <w:r w:rsidRPr="00F12225">
              <w:rPr>
                <w:b/>
                <w:sz w:val="20"/>
                <w:szCs w:val="10"/>
              </w:rPr>
              <w:t>Méthodologie</w:t>
            </w:r>
          </w:p>
        </w:tc>
        <w:tc>
          <w:tcPr>
            <w:tcW w:w="1534" w:type="dxa"/>
            <w:shd w:val="clear" w:color="auto" w:fill="FDE9D9" w:themeFill="accent6" w:themeFillTint="33"/>
          </w:tcPr>
          <w:p w:rsidR="00E91C33" w:rsidRPr="00F12225" w:rsidRDefault="00E91C33" w:rsidP="0026351F">
            <w:pPr>
              <w:jc w:val="center"/>
              <w:rPr>
                <w:b/>
                <w:sz w:val="20"/>
                <w:szCs w:val="10"/>
              </w:rPr>
            </w:pPr>
            <w:r w:rsidRPr="00F12225">
              <w:rPr>
                <w:b/>
                <w:sz w:val="20"/>
                <w:szCs w:val="10"/>
              </w:rPr>
              <w:t>Responsable</w:t>
            </w:r>
          </w:p>
        </w:tc>
        <w:tc>
          <w:tcPr>
            <w:tcW w:w="1459" w:type="dxa"/>
            <w:shd w:val="clear" w:color="auto" w:fill="FDE9D9" w:themeFill="accent6" w:themeFillTint="33"/>
          </w:tcPr>
          <w:p w:rsidR="00E91C33" w:rsidRPr="00F12225" w:rsidRDefault="00E91C33" w:rsidP="0026351F">
            <w:pPr>
              <w:jc w:val="center"/>
              <w:rPr>
                <w:b/>
                <w:sz w:val="20"/>
                <w:szCs w:val="10"/>
              </w:rPr>
            </w:pPr>
            <w:r w:rsidRPr="00F12225">
              <w:rPr>
                <w:b/>
                <w:sz w:val="20"/>
                <w:szCs w:val="10"/>
              </w:rPr>
              <w:t>Echéances</w:t>
            </w:r>
          </w:p>
        </w:tc>
      </w:tr>
      <w:tr w:rsidR="00DA6BB2" w:rsidRPr="00F12225" w:rsidTr="0070455C">
        <w:tc>
          <w:tcPr>
            <w:tcW w:w="2907" w:type="dxa"/>
            <w:tcBorders>
              <w:bottom w:val="single" w:sz="4" w:space="0" w:color="auto"/>
            </w:tcBorders>
          </w:tcPr>
          <w:p w:rsidR="00DA6BB2" w:rsidRPr="0070455C" w:rsidRDefault="009106BA" w:rsidP="00DA6BB2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 xml:space="preserve">1.3.7.7 </w:t>
            </w:r>
            <w:r w:rsidR="00DA6BB2" w:rsidRPr="0070455C">
              <w:rPr>
                <w:sz w:val="20"/>
                <w:szCs w:val="10"/>
              </w:rPr>
              <w:t>Organisation de réunions d’information au sein des différentes structures de préventeurs</w:t>
            </w:r>
          </w:p>
        </w:tc>
        <w:tc>
          <w:tcPr>
            <w:tcW w:w="2019" w:type="dxa"/>
          </w:tcPr>
          <w:p w:rsidR="00DA6BB2" w:rsidRPr="00F12225" w:rsidRDefault="00DA6BB2" w:rsidP="00DA6BB2">
            <w:pPr>
              <w:jc w:val="both"/>
              <w:rPr>
                <w:sz w:val="20"/>
              </w:rPr>
            </w:pPr>
            <w:r>
              <w:rPr>
                <w:sz w:val="20"/>
              </w:rPr>
              <w:t>Préventeurs</w:t>
            </w:r>
          </w:p>
        </w:tc>
        <w:tc>
          <w:tcPr>
            <w:tcW w:w="2537" w:type="dxa"/>
          </w:tcPr>
          <w:p w:rsidR="00DA6BB2" w:rsidRPr="00F12225" w:rsidRDefault="00DA6BB2" w:rsidP="00DA6BB2">
            <w:pPr>
              <w:jc w:val="both"/>
              <w:rPr>
                <w:sz w:val="20"/>
                <w:szCs w:val="10"/>
              </w:rPr>
            </w:pPr>
            <w:r w:rsidRPr="00F12225">
              <w:rPr>
                <w:sz w:val="20"/>
              </w:rPr>
              <w:t>Chaque membre du groupe s'organise au sein de sa structure pour diffuser et présenter les plaquettes</w:t>
            </w:r>
          </w:p>
        </w:tc>
        <w:tc>
          <w:tcPr>
            <w:tcW w:w="1534" w:type="dxa"/>
          </w:tcPr>
          <w:p w:rsidR="00DA6BB2" w:rsidRPr="00F12225" w:rsidRDefault="00DA6BB2" w:rsidP="00DA6BB2">
            <w:pPr>
              <w:jc w:val="both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A définir</w:t>
            </w:r>
          </w:p>
        </w:tc>
        <w:tc>
          <w:tcPr>
            <w:tcW w:w="1459" w:type="dxa"/>
          </w:tcPr>
          <w:p w:rsidR="00DA6BB2" w:rsidRPr="00F12225" w:rsidRDefault="00DA6BB2" w:rsidP="00DA6BB2">
            <w:pPr>
              <w:jc w:val="both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2017-</w:t>
            </w:r>
            <w:r w:rsidRPr="00F12225">
              <w:rPr>
                <w:sz w:val="20"/>
                <w:szCs w:val="10"/>
              </w:rPr>
              <w:t>2018</w:t>
            </w:r>
          </w:p>
          <w:p w:rsidR="00DA6BB2" w:rsidRPr="00F12225" w:rsidRDefault="00DA6BB2" w:rsidP="00DA6BB2">
            <w:pPr>
              <w:rPr>
                <w:sz w:val="20"/>
                <w:szCs w:val="10"/>
              </w:rPr>
            </w:pPr>
          </w:p>
        </w:tc>
      </w:tr>
      <w:tr w:rsidR="00E91C33" w:rsidRPr="00F12225" w:rsidTr="0070455C">
        <w:tc>
          <w:tcPr>
            <w:tcW w:w="2907" w:type="dxa"/>
            <w:tcBorders>
              <w:bottom w:val="single" w:sz="4" w:space="0" w:color="auto"/>
            </w:tcBorders>
          </w:tcPr>
          <w:p w:rsidR="00E91C33" w:rsidRPr="0070455C" w:rsidRDefault="009106BA" w:rsidP="003D6B16">
            <w:pPr>
              <w:jc w:val="both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 xml:space="preserve">1.3.7.8 </w:t>
            </w:r>
            <w:r w:rsidR="00E91C33" w:rsidRPr="0070455C">
              <w:rPr>
                <w:sz w:val="20"/>
                <w:szCs w:val="10"/>
              </w:rPr>
              <w:t xml:space="preserve">Intervention et présentation du travail réalisé </w:t>
            </w:r>
          </w:p>
        </w:tc>
        <w:tc>
          <w:tcPr>
            <w:tcW w:w="2019" w:type="dxa"/>
          </w:tcPr>
          <w:p w:rsidR="0070455C" w:rsidRDefault="0070455C" w:rsidP="0026351F">
            <w:pPr>
              <w:jc w:val="both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S</w:t>
            </w:r>
            <w:r w:rsidRPr="0070455C">
              <w:rPr>
                <w:sz w:val="20"/>
                <w:szCs w:val="10"/>
              </w:rPr>
              <w:t>ociétés « sa</w:t>
            </w:r>
            <w:r>
              <w:rPr>
                <w:sz w:val="20"/>
                <w:szCs w:val="10"/>
              </w:rPr>
              <w:t>vantes » de médecins du travail</w:t>
            </w:r>
          </w:p>
          <w:p w:rsidR="0070455C" w:rsidRDefault="0070455C" w:rsidP="0026351F">
            <w:pPr>
              <w:jc w:val="both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P</w:t>
            </w:r>
            <w:r w:rsidRPr="0070455C">
              <w:rPr>
                <w:sz w:val="20"/>
                <w:szCs w:val="10"/>
              </w:rPr>
              <w:t>réventeurs</w:t>
            </w:r>
          </w:p>
          <w:p w:rsidR="00E91C33" w:rsidRPr="00F12225" w:rsidRDefault="0070455C" w:rsidP="0026351F">
            <w:pPr>
              <w:jc w:val="both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DGT</w:t>
            </w:r>
          </w:p>
        </w:tc>
        <w:tc>
          <w:tcPr>
            <w:tcW w:w="2537" w:type="dxa"/>
          </w:tcPr>
          <w:p w:rsidR="00E91C33" w:rsidRPr="00F12225" w:rsidRDefault="00E91C33" w:rsidP="0026351F">
            <w:pPr>
              <w:jc w:val="both"/>
              <w:rPr>
                <w:sz w:val="20"/>
                <w:szCs w:val="10"/>
              </w:rPr>
            </w:pPr>
            <w:r w:rsidRPr="00F12225">
              <w:rPr>
                <w:sz w:val="20"/>
                <w:szCs w:val="10"/>
              </w:rPr>
              <w:t>Préparation d’un support type power point</w:t>
            </w:r>
          </w:p>
          <w:p w:rsidR="00E91C33" w:rsidRPr="00F12225" w:rsidRDefault="00E91C33" w:rsidP="0026351F">
            <w:pPr>
              <w:jc w:val="both"/>
              <w:rPr>
                <w:sz w:val="20"/>
                <w:szCs w:val="10"/>
              </w:rPr>
            </w:pPr>
            <w:r w:rsidRPr="00F12225">
              <w:rPr>
                <w:sz w:val="20"/>
                <w:szCs w:val="10"/>
              </w:rPr>
              <w:t>Membres du groupe volontaires qui assurent ces présentations</w:t>
            </w:r>
          </w:p>
        </w:tc>
        <w:tc>
          <w:tcPr>
            <w:tcW w:w="1534" w:type="dxa"/>
          </w:tcPr>
          <w:p w:rsidR="00E91C33" w:rsidRPr="00F12225" w:rsidRDefault="00E91C33" w:rsidP="0026351F">
            <w:pPr>
              <w:jc w:val="both"/>
              <w:rPr>
                <w:sz w:val="20"/>
                <w:szCs w:val="10"/>
              </w:rPr>
            </w:pPr>
            <w:r w:rsidRPr="00F12225">
              <w:rPr>
                <w:sz w:val="20"/>
                <w:szCs w:val="10"/>
              </w:rPr>
              <w:t>Direccte</w:t>
            </w:r>
          </w:p>
        </w:tc>
        <w:tc>
          <w:tcPr>
            <w:tcW w:w="1459" w:type="dxa"/>
          </w:tcPr>
          <w:p w:rsidR="00E91C33" w:rsidRPr="00F12225" w:rsidRDefault="00E91C33" w:rsidP="0026351F">
            <w:pPr>
              <w:jc w:val="both"/>
              <w:rPr>
                <w:sz w:val="20"/>
                <w:szCs w:val="10"/>
              </w:rPr>
            </w:pPr>
            <w:r w:rsidRPr="00F12225">
              <w:rPr>
                <w:sz w:val="20"/>
                <w:szCs w:val="10"/>
              </w:rPr>
              <w:t>2018</w:t>
            </w:r>
          </w:p>
        </w:tc>
      </w:tr>
      <w:tr w:rsidR="00E91C33" w:rsidRPr="00F12225" w:rsidTr="0070455C">
        <w:tc>
          <w:tcPr>
            <w:tcW w:w="2907" w:type="dxa"/>
            <w:tcBorders>
              <w:bottom w:val="single" w:sz="4" w:space="0" w:color="auto"/>
            </w:tcBorders>
          </w:tcPr>
          <w:p w:rsidR="00E91C33" w:rsidRPr="0070455C" w:rsidRDefault="009106BA" w:rsidP="003D6B16">
            <w:pPr>
              <w:jc w:val="both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 xml:space="preserve">1.3.7.9 </w:t>
            </w:r>
            <w:r w:rsidR="0070455C" w:rsidRPr="0070455C">
              <w:rPr>
                <w:sz w:val="20"/>
                <w:szCs w:val="10"/>
              </w:rPr>
              <w:t>0</w:t>
            </w:r>
            <w:r w:rsidR="00E91C33" w:rsidRPr="0070455C">
              <w:rPr>
                <w:sz w:val="20"/>
                <w:szCs w:val="10"/>
              </w:rPr>
              <w:t>rganisations de colloques à destination des préventeurs sur le thème des PE</w:t>
            </w:r>
          </w:p>
          <w:p w:rsidR="00E91C33" w:rsidRPr="0070455C" w:rsidRDefault="00E91C33" w:rsidP="003D6B16">
            <w:pPr>
              <w:jc w:val="both"/>
              <w:rPr>
                <w:strike/>
                <w:sz w:val="20"/>
                <w:szCs w:val="10"/>
              </w:rPr>
            </w:pPr>
          </w:p>
        </w:tc>
        <w:tc>
          <w:tcPr>
            <w:tcW w:w="2019" w:type="dxa"/>
          </w:tcPr>
          <w:p w:rsidR="00E91C33" w:rsidRPr="00F12225" w:rsidRDefault="0070455C" w:rsidP="003D6B16">
            <w:pPr>
              <w:jc w:val="both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Préventeurs</w:t>
            </w:r>
          </w:p>
        </w:tc>
        <w:tc>
          <w:tcPr>
            <w:tcW w:w="2537" w:type="dxa"/>
          </w:tcPr>
          <w:p w:rsidR="00E91C33" w:rsidRPr="00F12225" w:rsidRDefault="00E91C33" w:rsidP="003D6B16">
            <w:pPr>
              <w:jc w:val="both"/>
              <w:rPr>
                <w:sz w:val="20"/>
                <w:szCs w:val="10"/>
              </w:rPr>
            </w:pPr>
            <w:r w:rsidRPr="00F12225">
              <w:rPr>
                <w:sz w:val="20"/>
                <w:szCs w:val="10"/>
              </w:rPr>
              <w:t>Invitation de « </w:t>
            </w:r>
            <w:proofErr w:type="spellStart"/>
            <w:r w:rsidRPr="00F12225">
              <w:rPr>
                <w:sz w:val="20"/>
                <w:szCs w:val="10"/>
              </w:rPr>
              <w:t>sachants</w:t>
            </w:r>
            <w:proofErr w:type="spellEnd"/>
            <w:r w:rsidRPr="00F12225">
              <w:rPr>
                <w:sz w:val="20"/>
                <w:szCs w:val="10"/>
              </w:rPr>
              <w:t> » en matière de PE : Anses, INRS…</w:t>
            </w:r>
          </w:p>
          <w:p w:rsidR="00E91C33" w:rsidRPr="00F12225" w:rsidRDefault="00E91C33" w:rsidP="003D6B16">
            <w:pPr>
              <w:jc w:val="both"/>
              <w:rPr>
                <w:sz w:val="20"/>
                <w:szCs w:val="10"/>
              </w:rPr>
            </w:pPr>
            <w:r w:rsidRPr="00F12225">
              <w:rPr>
                <w:sz w:val="20"/>
                <w:szCs w:val="10"/>
              </w:rPr>
              <w:t>Présentation du travail réalisé</w:t>
            </w:r>
          </w:p>
          <w:p w:rsidR="00E91C33" w:rsidRPr="00F12225" w:rsidRDefault="00E91C33" w:rsidP="003D6B16">
            <w:pPr>
              <w:jc w:val="both"/>
              <w:rPr>
                <w:sz w:val="20"/>
                <w:szCs w:val="10"/>
              </w:rPr>
            </w:pPr>
            <w:r w:rsidRPr="00F12225">
              <w:rPr>
                <w:sz w:val="20"/>
                <w:szCs w:val="10"/>
              </w:rPr>
              <w:t>Préparation d’un support type power point</w:t>
            </w:r>
          </w:p>
          <w:p w:rsidR="00E91C33" w:rsidRPr="00F12225" w:rsidRDefault="00E91C33" w:rsidP="003D6B16">
            <w:pPr>
              <w:jc w:val="both"/>
              <w:rPr>
                <w:sz w:val="20"/>
                <w:szCs w:val="10"/>
              </w:rPr>
            </w:pPr>
            <w:r w:rsidRPr="00F12225">
              <w:rPr>
                <w:sz w:val="20"/>
                <w:szCs w:val="10"/>
              </w:rPr>
              <w:t>Membres du groupe volontaires qui assurent les présentations</w:t>
            </w:r>
          </w:p>
        </w:tc>
        <w:tc>
          <w:tcPr>
            <w:tcW w:w="1534" w:type="dxa"/>
          </w:tcPr>
          <w:p w:rsidR="00E91C33" w:rsidRPr="00F12225" w:rsidRDefault="00E91C33" w:rsidP="003D6B16">
            <w:pPr>
              <w:jc w:val="both"/>
              <w:rPr>
                <w:sz w:val="20"/>
                <w:szCs w:val="10"/>
              </w:rPr>
            </w:pPr>
            <w:r w:rsidRPr="00F12225">
              <w:rPr>
                <w:sz w:val="20"/>
                <w:szCs w:val="10"/>
              </w:rPr>
              <w:t>Direccte</w:t>
            </w:r>
          </w:p>
        </w:tc>
        <w:tc>
          <w:tcPr>
            <w:tcW w:w="1459" w:type="dxa"/>
          </w:tcPr>
          <w:p w:rsidR="00E91C33" w:rsidRPr="00F12225" w:rsidRDefault="0070455C" w:rsidP="003D6B16">
            <w:pPr>
              <w:jc w:val="both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2018-</w:t>
            </w:r>
            <w:r w:rsidR="00E91C33" w:rsidRPr="00F12225">
              <w:rPr>
                <w:sz w:val="20"/>
                <w:szCs w:val="10"/>
              </w:rPr>
              <w:t>2019</w:t>
            </w:r>
          </w:p>
        </w:tc>
      </w:tr>
      <w:tr w:rsidR="00E91C33" w:rsidRPr="00F12225" w:rsidTr="0070455C">
        <w:tc>
          <w:tcPr>
            <w:tcW w:w="2907" w:type="dxa"/>
            <w:shd w:val="clear" w:color="auto" w:fill="FDE9D9" w:themeFill="accent6" w:themeFillTint="33"/>
          </w:tcPr>
          <w:p w:rsidR="00E91C33" w:rsidRPr="00F12225" w:rsidRDefault="00E91C33" w:rsidP="00506A05">
            <w:pPr>
              <w:rPr>
                <w:sz w:val="20"/>
                <w:szCs w:val="10"/>
              </w:rPr>
            </w:pPr>
            <w:r w:rsidRPr="00F12225">
              <w:rPr>
                <w:b/>
              </w:rPr>
              <w:t>Partenaires de l’action</w:t>
            </w:r>
          </w:p>
        </w:tc>
        <w:tc>
          <w:tcPr>
            <w:tcW w:w="7549" w:type="dxa"/>
            <w:gridSpan w:val="4"/>
          </w:tcPr>
          <w:p w:rsidR="00E91C33" w:rsidRPr="00F12225" w:rsidRDefault="00E91C33" w:rsidP="003D6B16">
            <w:pPr>
              <w:jc w:val="both"/>
              <w:rPr>
                <w:sz w:val="20"/>
                <w:szCs w:val="10"/>
              </w:rPr>
            </w:pPr>
          </w:p>
        </w:tc>
      </w:tr>
    </w:tbl>
    <w:p w:rsidR="0008579F" w:rsidRPr="00F12225" w:rsidRDefault="0008579F" w:rsidP="0008579F">
      <w:pPr>
        <w:spacing w:after="0" w:line="240" w:lineRule="auto"/>
        <w:jc w:val="both"/>
        <w:rPr>
          <w:sz w:val="16"/>
          <w:szCs w:val="10"/>
        </w:rPr>
      </w:pPr>
    </w:p>
    <w:p w:rsidR="006D2CE3" w:rsidRPr="00F12225" w:rsidRDefault="006D2CE3" w:rsidP="0008579F">
      <w:pPr>
        <w:spacing w:after="0" w:line="240" w:lineRule="auto"/>
        <w:jc w:val="both"/>
        <w:rPr>
          <w:sz w:val="16"/>
          <w:szCs w:val="10"/>
        </w:rPr>
      </w:pPr>
    </w:p>
    <w:tbl>
      <w:tblPr>
        <w:tblStyle w:val="Grilledutableau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4111"/>
        <w:gridCol w:w="2410"/>
      </w:tblGrid>
      <w:tr w:rsidR="00E91C33" w:rsidRPr="00F12225" w:rsidTr="007B3BE9">
        <w:trPr>
          <w:trHeight w:val="269"/>
        </w:trPr>
        <w:tc>
          <w:tcPr>
            <w:tcW w:w="534" w:type="dxa"/>
            <w:vMerge w:val="restart"/>
            <w:shd w:val="clear" w:color="auto" w:fill="DBE5F1" w:themeFill="accent1" w:themeFillTint="33"/>
            <w:textDirection w:val="btLr"/>
          </w:tcPr>
          <w:p w:rsidR="00E91C33" w:rsidRPr="00F12225" w:rsidRDefault="00E91C33" w:rsidP="007B3BE9">
            <w:pPr>
              <w:ind w:left="113" w:right="113"/>
              <w:jc w:val="center"/>
            </w:pPr>
            <w:r w:rsidRPr="00F12225">
              <w:rPr>
                <w:b/>
              </w:rPr>
              <w:t>Évaluation de l’action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E91C33" w:rsidRPr="00F12225" w:rsidRDefault="00E91C33" w:rsidP="007B3BE9">
            <w:pPr>
              <w:jc w:val="center"/>
              <w:rPr>
                <w:b/>
              </w:rPr>
            </w:pPr>
            <w:r w:rsidRPr="00F12225">
              <w:rPr>
                <w:b/>
              </w:rPr>
              <w:t>Critères d’évaluation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:rsidR="00E91C33" w:rsidRPr="00F12225" w:rsidRDefault="00E91C33" w:rsidP="007B3BE9">
            <w:pPr>
              <w:jc w:val="center"/>
              <w:rPr>
                <w:b/>
                <w:i/>
              </w:rPr>
            </w:pPr>
            <w:r w:rsidRPr="00F12225">
              <w:rPr>
                <w:b/>
              </w:rPr>
              <w:t xml:space="preserve">Indicateurs 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E91C33" w:rsidRPr="00F12225" w:rsidRDefault="00E91C33" w:rsidP="007B3BE9">
            <w:pPr>
              <w:jc w:val="center"/>
              <w:rPr>
                <w:b/>
              </w:rPr>
            </w:pPr>
            <w:r w:rsidRPr="00F12225">
              <w:rPr>
                <w:b/>
              </w:rPr>
              <w:t>Source</w:t>
            </w:r>
          </w:p>
        </w:tc>
      </w:tr>
      <w:tr w:rsidR="0070455C" w:rsidRPr="00F12225" w:rsidTr="007B3BE9">
        <w:trPr>
          <w:trHeight w:val="342"/>
        </w:trPr>
        <w:tc>
          <w:tcPr>
            <w:tcW w:w="534" w:type="dxa"/>
            <w:vMerge/>
            <w:shd w:val="clear" w:color="auto" w:fill="DBE5F1" w:themeFill="accent1" w:themeFillTint="33"/>
            <w:textDirection w:val="btLr"/>
          </w:tcPr>
          <w:p w:rsidR="0070455C" w:rsidRPr="00F12225" w:rsidRDefault="0070455C" w:rsidP="0070455C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70455C" w:rsidRPr="0070455C" w:rsidRDefault="0070455C" w:rsidP="0070455C">
            <w:pPr>
              <w:rPr>
                <w:sz w:val="20"/>
                <w:szCs w:val="10"/>
              </w:rPr>
            </w:pPr>
            <w:r w:rsidRPr="0070455C">
              <w:rPr>
                <w:sz w:val="20"/>
                <w:szCs w:val="10"/>
              </w:rPr>
              <w:t xml:space="preserve">Organisation </w:t>
            </w:r>
            <w:r>
              <w:rPr>
                <w:sz w:val="20"/>
                <w:szCs w:val="10"/>
              </w:rPr>
              <w:t xml:space="preserve">effective </w:t>
            </w:r>
            <w:r w:rsidRPr="0070455C">
              <w:rPr>
                <w:sz w:val="20"/>
                <w:szCs w:val="10"/>
              </w:rPr>
              <w:t>de réunions d’information au sein des différentes structures de préventeurs</w:t>
            </w:r>
          </w:p>
        </w:tc>
        <w:tc>
          <w:tcPr>
            <w:tcW w:w="4111" w:type="dxa"/>
          </w:tcPr>
          <w:p w:rsidR="0070455C" w:rsidRDefault="0070455C" w:rsidP="00704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réunions</w:t>
            </w:r>
          </w:p>
          <w:p w:rsidR="0070455C" w:rsidRDefault="0070455C" w:rsidP="00704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participants</w:t>
            </w:r>
          </w:p>
          <w:p w:rsidR="0070455C" w:rsidRPr="00F12225" w:rsidRDefault="0070455C" w:rsidP="00704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Qualité des participants</w:t>
            </w:r>
          </w:p>
        </w:tc>
        <w:tc>
          <w:tcPr>
            <w:tcW w:w="2410" w:type="dxa"/>
          </w:tcPr>
          <w:p w:rsidR="0070455C" w:rsidRPr="00F12225" w:rsidRDefault="0070455C" w:rsidP="00704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Feuilles d’émargement</w:t>
            </w:r>
          </w:p>
        </w:tc>
      </w:tr>
      <w:tr w:rsidR="0070455C" w:rsidRPr="00F12225" w:rsidTr="007B3BE9">
        <w:trPr>
          <w:trHeight w:val="342"/>
        </w:trPr>
        <w:tc>
          <w:tcPr>
            <w:tcW w:w="534" w:type="dxa"/>
            <w:vMerge/>
            <w:shd w:val="clear" w:color="auto" w:fill="DBE5F1" w:themeFill="accent1" w:themeFillTint="33"/>
            <w:textDirection w:val="btLr"/>
          </w:tcPr>
          <w:p w:rsidR="0070455C" w:rsidRPr="00F12225" w:rsidRDefault="0070455C" w:rsidP="0070455C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70455C" w:rsidRPr="0070455C" w:rsidRDefault="0070455C" w:rsidP="0070455C">
            <w:pPr>
              <w:jc w:val="both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P</w:t>
            </w:r>
            <w:r w:rsidRPr="0070455C">
              <w:rPr>
                <w:sz w:val="20"/>
                <w:szCs w:val="10"/>
              </w:rPr>
              <w:t xml:space="preserve">résentation </w:t>
            </w:r>
            <w:r>
              <w:rPr>
                <w:sz w:val="20"/>
                <w:szCs w:val="10"/>
              </w:rPr>
              <w:t xml:space="preserve">effective </w:t>
            </w:r>
            <w:r w:rsidRPr="0070455C">
              <w:rPr>
                <w:sz w:val="20"/>
                <w:szCs w:val="10"/>
              </w:rPr>
              <w:t xml:space="preserve">du travail réalisé </w:t>
            </w:r>
          </w:p>
        </w:tc>
        <w:tc>
          <w:tcPr>
            <w:tcW w:w="4111" w:type="dxa"/>
          </w:tcPr>
          <w:p w:rsidR="0070455C" w:rsidRDefault="0070455C" w:rsidP="00704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réunions</w:t>
            </w:r>
          </w:p>
          <w:p w:rsidR="0070455C" w:rsidRDefault="0070455C" w:rsidP="00704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participants</w:t>
            </w:r>
          </w:p>
          <w:p w:rsidR="0070455C" w:rsidRPr="00F12225" w:rsidRDefault="0070455C" w:rsidP="00704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Qualité des participants</w:t>
            </w:r>
          </w:p>
        </w:tc>
        <w:tc>
          <w:tcPr>
            <w:tcW w:w="2410" w:type="dxa"/>
          </w:tcPr>
          <w:p w:rsidR="0070455C" w:rsidRPr="00F12225" w:rsidRDefault="0070455C" w:rsidP="00704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Feuilles d’émargement</w:t>
            </w:r>
          </w:p>
        </w:tc>
      </w:tr>
      <w:tr w:rsidR="0070455C" w:rsidRPr="00F12225" w:rsidTr="007B3BE9">
        <w:trPr>
          <w:trHeight w:val="342"/>
        </w:trPr>
        <w:tc>
          <w:tcPr>
            <w:tcW w:w="534" w:type="dxa"/>
            <w:vMerge/>
            <w:shd w:val="clear" w:color="auto" w:fill="DBE5F1" w:themeFill="accent1" w:themeFillTint="33"/>
            <w:textDirection w:val="btLr"/>
          </w:tcPr>
          <w:p w:rsidR="0070455C" w:rsidRPr="00F12225" w:rsidRDefault="0070455C" w:rsidP="0070455C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70455C" w:rsidRPr="0070455C" w:rsidRDefault="0070455C" w:rsidP="0070455C">
            <w:pPr>
              <w:jc w:val="both"/>
              <w:rPr>
                <w:strike/>
                <w:sz w:val="20"/>
                <w:szCs w:val="10"/>
              </w:rPr>
            </w:pPr>
            <w:r w:rsidRPr="0070455C">
              <w:rPr>
                <w:sz w:val="20"/>
                <w:szCs w:val="10"/>
              </w:rPr>
              <w:t xml:space="preserve">0rganisations </w:t>
            </w:r>
            <w:r>
              <w:rPr>
                <w:sz w:val="20"/>
                <w:szCs w:val="10"/>
              </w:rPr>
              <w:t xml:space="preserve">effective </w:t>
            </w:r>
            <w:r w:rsidRPr="0070455C">
              <w:rPr>
                <w:sz w:val="20"/>
                <w:szCs w:val="10"/>
              </w:rPr>
              <w:t xml:space="preserve">de colloques </w:t>
            </w:r>
          </w:p>
        </w:tc>
        <w:tc>
          <w:tcPr>
            <w:tcW w:w="4111" w:type="dxa"/>
          </w:tcPr>
          <w:p w:rsidR="0070455C" w:rsidRPr="00F12225" w:rsidRDefault="0070455C" w:rsidP="0070455C">
            <w:pPr>
              <w:rPr>
                <w:sz w:val="20"/>
                <w:szCs w:val="20"/>
              </w:rPr>
            </w:pPr>
            <w:r w:rsidRPr="00F12225">
              <w:rPr>
                <w:sz w:val="20"/>
                <w:szCs w:val="20"/>
              </w:rPr>
              <w:t xml:space="preserve">Nombre de </w:t>
            </w:r>
            <w:r>
              <w:rPr>
                <w:sz w:val="20"/>
                <w:szCs w:val="20"/>
              </w:rPr>
              <w:t>colloques</w:t>
            </w:r>
          </w:p>
          <w:p w:rsidR="0070455C" w:rsidRDefault="0070455C" w:rsidP="0070455C">
            <w:pPr>
              <w:rPr>
                <w:sz w:val="20"/>
                <w:szCs w:val="20"/>
              </w:rPr>
            </w:pPr>
            <w:r w:rsidRPr="00F12225">
              <w:rPr>
                <w:sz w:val="20"/>
                <w:szCs w:val="20"/>
              </w:rPr>
              <w:t>Nombre de participants</w:t>
            </w:r>
          </w:p>
          <w:p w:rsidR="0070455C" w:rsidRPr="0070455C" w:rsidRDefault="0070455C" w:rsidP="00704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Qualité des participants</w:t>
            </w:r>
          </w:p>
        </w:tc>
        <w:tc>
          <w:tcPr>
            <w:tcW w:w="2410" w:type="dxa"/>
          </w:tcPr>
          <w:p w:rsidR="0070455C" w:rsidRDefault="0070455C" w:rsidP="00704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Formulaires d’inscription</w:t>
            </w:r>
          </w:p>
          <w:p w:rsidR="0070455C" w:rsidRPr="00F12225" w:rsidRDefault="0070455C" w:rsidP="00704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Feuilles d’émargement</w:t>
            </w:r>
          </w:p>
        </w:tc>
      </w:tr>
    </w:tbl>
    <w:p w:rsidR="006D2CE3" w:rsidRPr="00F12225" w:rsidRDefault="006D2CE3" w:rsidP="0008579F">
      <w:pPr>
        <w:spacing w:after="0" w:line="240" w:lineRule="auto"/>
        <w:jc w:val="both"/>
        <w:rPr>
          <w:sz w:val="16"/>
          <w:szCs w:val="10"/>
        </w:rPr>
      </w:pPr>
    </w:p>
    <w:p w:rsidR="006D2CE3" w:rsidRDefault="006D2CE3" w:rsidP="0008579F">
      <w:pPr>
        <w:spacing w:after="0" w:line="240" w:lineRule="auto"/>
        <w:jc w:val="both"/>
        <w:rPr>
          <w:sz w:val="16"/>
          <w:szCs w:val="10"/>
        </w:rPr>
      </w:pPr>
    </w:p>
    <w:p w:rsidR="0070455C" w:rsidRDefault="0070455C" w:rsidP="0008579F">
      <w:pPr>
        <w:spacing w:after="0" w:line="240" w:lineRule="auto"/>
        <w:jc w:val="both"/>
        <w:rPr>
          <w:sz w:val="16"/>
          <w:szCs w:val="10"/>
        </w:rPr>
      </w:pPr>
    </w:p>
    <w:p w:rsidR="00D00D35" w:rsidRDefault="00D00D35">
      <w:pPr>
        <w:rPr>
          <w:sz w:val="16"/>
          <w:szCs w:val="10"/>
        </w:rPr>
      </w:pPr>
      <w:r>
        <w:rPr>
          <w:sz w:val="16"/>
          <w:szCs w:val="10"/>
        </w:rPr>
        <w:br w:type="page"/>
      </w:r>
    </w:p>
    <w:p w:rsidR="0070455C" w:rsidRDefault="0070455C" w:rsidP="0008579F">
      <w:pPr>
        <w:spacing w:after="0" w:line="240" w:lineRule="auto"/>
        <w:jc w:val="both"/>
        <w:rPr>
          <w:sz w:val="16"/>
          <w:szCs w:val="10"/>
        </w:rPr>
      </w:pPr>
    </w:p>
    <w:p w:rsidR="0070455C" w:rsidRDefault="0070455C" w:rsidP="0008579F">
      <w:pPr>
        <w:spacing w:after="0" w:line="240" w:lineRule="auto"/>
        <w:jc w:val="both"/>
        <w:rPr>
          <w:sz w:val="16"/>
          <w:szCs w:val="10"/>
        </w:rPr>
      </w:pPr>
    </w:p>
    <w:p w:rsidR="0070455C" w:rsidRPr="00F12225" w:rsidRDefault="0070455C" w:rsidP="0008579F">
      <w:pPr>
        <w:spacing w:after="0" w:line="240" w:lineRule="auto"/>
        <w:jc w:val="both"/>
        <w:rPr>
          <w:sz w:val="16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56"/>
        <w:gridCol w:w="1605"/>
        <w:gridCol w:w="3074"/>
        <w:gridCol w:w="1546"/>
        <w:gridCol w:w="1475"/>
      </w:tblGrid>
      <w:tr w:rsidR="00E91C33" w:rsidRPr="00F12225" w:rsidTr="0070455C"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0455C" w:rsidRDefault="00E91C33" w:rsidP="003D6B16">
            <w:pPr>
              <w:jc w:val="center"/>
              <w:rPr>
                <w:b/>
                <w:sz w:val="20"/>
                <w:szCs w:val="10"/>
              </w:rPr>
            </w:pPr>
            <w:r w:rsidRPr="00F12225">
              <w:rPr>
                <w:b/>
                <w:sz w:val="20"/>
                <w:szCs w:val="10"/>
              </w:rPr>
              <w:t>Objectif spécifique</w:t>
            </w:r>
            <w:r w:rsidR="0070455C">
              <w:rPr>
                <w:b/>
                <w:sz w:val="20"/>
                <w:szCs w:val="10"/>
              </w:rPr>
              <w:t xml:space="preserve"> III</w:t>
            </w:r>
          </w:p>
          <w:p w:rsidR="00E91C33" w:rsidRPr="00F12225" w:rsidRDefault="00E91C33" w:rsidP="003D6B16">
            <w:pPr>
              <w:jc w:val="center"/>
              <w:rPr>
                <w:b/>
                <w:sz w:val="20"/>
                <w:szCs w:val="10"/>
              </w:rPr>
            </w:pPr>
            <w:r w:rsidRPr="0070455C">
              <w:rPr>
                <w:rFonts w:cs="Arial"/>
                <w:sz w:val="20"/>
              </w:rPr>
              <w:t>Diffuser</w:t>
            </w:r>
            <w:r w:rsidRPr="00F12225">
              <w:rPr>
                <w:rFonts w:cs="Arial"/>
                <w:b/>
                <w:sz w:val="20"/>
              </w:rPr>
              <w:t xml:space="preserve"> </w:t>
            </w:r>
            <w:r w:rsidRPr="00F12225">
              <w:rPr>
                <w:rFonts w:cs="Arial"/>
                <w:sz w:val="20"/>
              </w:rPr>
              <w:t xml:space="preserve">l'information au sein des entreprises </w:t>
            </w:r>
          </w:p>
        </w:tc>
      </w:tr>
      <w:tr w:rsidR="00E91C33" w:rsidRPr="00F12225" w:rsidTr="0070455C">
        <w:tc>
          <w:tcPr>
            <w:tcW w:w="10456" w:type="dxa"/>
            <w:gridSpan w:val="5"/>
            <w:shd w:val="clear" w:color="auto" w:fill="FDE9D9" w:themeFill="accent6" w:themeFillTint="33"/>
          </w:tcPr>
          <w:p w:rsidR="00E91C33" w:rsidRPr="0070455C" w:rsidRDefault="0070455C" w:rsidP="0070455C">
            <w:pPr>
              <w:jc w:val="center"/>
              <w:rPr>
                <w:b/>
                <w:sz w:val="20"/>
                <w:szCs w:val="10"/>
              </w:rPr>
            </w:pPr>
            <w:r>
              <w:rPr>
                <w:b/>
                <w:sz w:val="20"/>
                <w:szCs w:val="10"/>
              </w:rPr>
              <w:t>Description des activités</w:t>
            </w:r>
          </w:p>
        </w:tc>
      </w:tr>
      <w:tr w:rsidR="00E91C33" w:rsidRPr="00F12225" w:rsidTr="00EF528B">
        <w:tc>
          <w:tcPr>
            <w:tcW w:w="2756" w:type="dxa"/>
            <w:shd w:val="clear" w:color="auto" w:fill="FDE9D9" w:themeFill="accent6" w:themeFillTint="33"/>
          </w:tcPr>
          <w:p w:rsidR="00E91C33" w:rsidRPr="00F12225" w:rsidRDefault="00E91C33" w:rsidP="0026351F">
            <w:pPr>
              <w:jc w:val="center"/>
              <w:rPr>
                <w:b/>
                <w:sz w:val="20"/>
                <w:szCs w:val="10"/>
              </w:rPr>
            </w:pPr>
            <w:r w:rsidRPr="00F12225">
              <w:rPr>
                <w:b/>
                <w:sz w:val="20"/>
                <w:szCs w:val="10"/>
              </w:rPr>
              <w:t>Actions</w:t>
            </w:r>
          </w:p>
        </w:tc>
        <w:tc>
          <w:tcPr>
            <w:tcW w:w="1605" w:type="dxa"/>
            <w:shd w:val="clear" w:color="auto" w:fill="FDE9D9" w:themeFill="accent6" w:themeFillTint="33"/>
          </w:tcPr>
          <w:p w:rsidR="00E91C33" w:rsidRPr="00F12225" w:rsidRDefault="00E91C33" w:rsidP="0026351F">
            <w:pPr>
              <w:jc w:val="center"/>
              <w:rPr>
                <w:b/>
                <w:sz w:val="20"/>
                <w:szCs w:val="10"/>
              </w:rPr>
            </w:pPr>
            <w:r w:rsidRPr="00F12225">
              <w:rPr>
                <w:b/>
                <w:sz w:val="20"/>
                <w:szCs w:val="10"/>
              </w:rPr>
              <w:t>Cibles</w:t>
            </w:r>
          </w:p>
        </w:tc>
        <w:tc>
          <w:tcPr>
            <w:tcW w:w="3074" w:type="dxa"/>
            <w:shd w:val="clear" w:color="auto" w:fill="FDE9D9" w:themeFill="accent6" w:themeFillTint="33"/>
          </w:tcPr>
          <w:p w:rsidR="00E91C33" w:rsidRPr="00F12225" w:rsidRDefault="00E91C33" w:rsidP="0026351F">
            <w:pPr>
              <w:jc w:val="center"/>
              <w:rPr>
                <w:b/>
                <w:sz w:val="20"/>
                <w:szCs w:val="10"/>
              </w:rPr>
            </w:pPr>
            <w:r w:rsidRPr="00F12225">
              <w:rPr>
                <w:b/>
                <w:sz w:val="20"/>
                <w:szCs w:val="10"/>
              </w:rPr>
              <w:t>Méthodologie</w:t>
            </w:r>
          </w:p>
        </w:tc>
        <w:tc>
          <w:tcPr>
            <w:tcW w:w="1546" w:type="dxa"/>
            <w:shd w:val="clear" w:color="auto" w:fill="FDE9D9" w:themeFill="accent6" w:themeFillTint="33"/>
          </w:tcPr>
          <w:p w:rsidR="00E91C33" w:rsidRPr="00F12225" w:rsidRDefault="00E91C33" w:rsidP="0026351F">
            <w:pPr>
              <w:jc w:val="center"/>
              <w:rPr>
                <w:b/>
                <w:sz w:val="20"/>
                <w:szCs w:val="10"/>
              </w:rPr>
            </w:pPr>
            <w:r w:rsidRPr="00F12225">
              <w:rPr>
                <w:b/>
                <w:sz w:val="20"/>
                <w:szCs w:val="10"/>
              </w:rPr>
              <w:t>Responsable</w:t>
            </w:r>
          </w:p>
        </w:tc>
        <w:tc>
          <w:tcPr>
            <w:tcW w:w="1475" w:type="dxa"/>
            <w:shd w:val="clear" w:color="auto" w:fill="FDE9D9" w:themeFill="accent6" w:themeFillTint="33"/>
          </w:tcPr>
          <w:p w:rsidR="00E91C33" w:rsidRPr="00F12225" w:rsidRDefault="00E91C33" w:rsidP="0026351F">
            <w:pPr>
              <w:jc w:val="center"/>
              <w:rPr>
                <w:b/>
                <w:sz w:val="20"/>
                <w:szCs w:val="10"/>
              </w:rPr>
            </w:pPr>
            <w:r w:rsidRPr="00F12225">
              <w:rPr>
                <w:b/>
                <w:sz w:val="20"/>
                <w:szCs w:val="10"/>
              </w:rPr>
              <w:t>Echéances</w:t>
            </w:r>
          </w:p>
        </w:tc>
      </w:tr>
      <w:tr w:rsidR="00E91C33" w:rsidRPr="00F12225" w:rsidTr="00EF528B">
        <w:tc>
          <w:tcPr>
            <w:tcW w:w="2756" w:type="dxa"/>
            <w:tcBorders>
              <w:bottom w:val="single" w:sz="4" w:space="0" w:color="auto"/>
            </w:tcBorders>
          </w:tcPr>
          <w:p w:rsidR="00E91C33" w:rsidRPr="00DA6BB2" w:rsidRDefault="009106BA" w:rsidP="0081231C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 xml:space="preserve">1.3.7.10 </w:t>
            </w:r>
            <w:r w:rsidR="00E91C33" w:rsidRPr="00DA6BB2">
              <w:rPr>
                <w:sz w:val="20"/>
                <w:szCs w:val="10"/>
              </w:rPr>
              <w:t xml:space="preserve">Diffuser le kit de plaquettes par l’intermédiaire des préventeurs </w:t>
            </w:r>
          </w:p>
        </w:tc>
        <w:tc>
          <w:tcPr>
            <w:tcW w:w="1605" w:type="dxa"/>
          </w:tcPr>
          <w:p w:rsidR="00E91C33" w:rsidRPr="00DA6BB2" w:rsidRDefault="00DA6BB2" w:rsidP="0026351F">
            <w:pPr>
              <w:jc w:val="both"/>
              <w:rPr>
                <w:sz w:val="20"/>
              </w:rPr>
            </w:pPr>
            <w:r w:rsidRPr="00DA6BB2">
              <w:rPr>
                <w:sz w:val="20"/>
              </w:rPr>
              <w:t>Entreprises</w:t>
            </w:r>
          </w:p>
        </w:tc>
        <w:tc>
          <w:tcPr>
            <w:tcW w:w="3074" w:type="dxa"/>
          </w:tcPr>
          <w:p w:rsidR="00E91C33" w:rsidRPr="00DA6BB2" w:rsidRDefault="00DA6BB2" w:rsidP="0026351F">
            <w:pPr>
              <w:jc w:val="both"/>
              <w:rPr>
                <w:color w:val="00B050"/>
                <w:sz w:val="20"/>
                <w:szCs w:val="10"/>
              </w:rPr>
            </w:pPr>
            <w:r w:rsidRPr="00DA6BB2">
              <w:rPr>
                <w:sz w:val="20"/>
              </w:rPr>
              <w:t>A préciser</w:t>
            </w:r>
          </w:p>
        </w:tc>
        <w:tc>
          <w:tcPr>
            <w:tcW w:w="1546" w:type="dxa"/>
          </w:tcPr>
          <w:p w:rsidR="00E91C33" w:rsidRPr="00F12225" w:rsidRDefault="00DA6BB2" w:rsidP="0026351F">
            <w:pPr>
              <w:jc w:val="both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A définir</w:t>
            </w:r>
          </w:p>
        </w:tc>
        <w:tc>
          <w:tcPr>
            <w:tcW w:w="1475" w:type="dxa"/>
          </w:tcPr>
          <w:p w:rsidR="00E91C33" w:rsidRPr="00F12225" w:rsidRDefault="00E91C33" w:rsidP="0081231C">
            <w:pPr>
              <w:jc w:val="both"/>
              <w:rPr>
                <w:sz w:val="20"/>
                <w:szCs w:val="10"/>
              </w:rPr>
            </w:pPr>
            <w:r w:rsidRPr="00F12225">
              <w:rPr>
                <w:sz w:val="20"/>
                <w:szCs w:val="10"/>
              </w:rPr>
              <w:t>Dès la réalisation des 1</w:t>
            </w:r>
            <w:r w:rsidRPr="00F12225">
              <w:rPr>
                <w:sz w:val="20"/>
                <w:szCs w:val="10"/>
                <w:vertAlign w:val="superscript"/>
              </w:rPr>
              <w:t>ères</w:t>
            </w:r>
            <w:r w:rsidRPr="00F12225">
              <w:rPr>
                <w:sz w:val="20"/>
                <w:szCs w:val="10"/>
              </w:rPr>
              <w:t xml:space="preserve"> plaquettes en 2017</w:t>
            </w:r>
          </w:p>
        </w:tc>
      </w:tr>
      <w:tr w:rsidR="00E91C33" w:rsidRPr="00F12225" w:rsidTr="00EF528B">
        <w:tc>
          <w:tcPr>
            <w:tcW w:w="2756" w:type="dxa"/>
            <w:tcBorders>
              <w:bottom w:val="single" w:sz="4" w:space="0" w:color="auto"/>
            </w:tcBorders>
          </w:tcPr>
          <w:p w:rsidR="00E91C33" w:rsidRPr="00DA6BB2" w:rsidRDefault="009106BA" w:rsidP="0081231C">
            <w:pPr>
              <w:jc w:val="both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 xml:space="preserve">1.3.7.11 </w:t>
            </w:r>
            <w:r w:rsidR="00E91C33" w:rsidRPr="00DA6BB2">
              <w:rPr>
                <w:sz w:val="20"/>
                <w:szCs w:val="10"/>
              </w:rPr>
              <w:t xml:space="preserve">Organisation de réunions d’information </w:t>
            </w:r>
          </w:p>
        </w:tc>
        <w:tc>
          <w:tcPr>
            <w:tcW w:w="1605" w:type="dxa"/>
          </w:tcPr>
          <w:p w:rsidR="00E91C33" w:rsidRDefault="00DA6BB2" w:rsidP="0026351F">
            <w:pPr>
              <w:jc w:val="both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Entreprises</w:t>
            </w:r>
          </w:p>
          <w:p w:rsidR="00DA6BB2" w:rsidRPr="00F12225" w:rsidRDefault="00DA6BB2" w:rsidP="0026351F">
            <w:pPr>
              <w:jc w:val="both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Représentants du personnel</w:t>
            </w:r>
          </w:p>
        </w:tc>
        <w:tc>
          <w:tcPr>
            <w:tcW w:w="3074" w:type="dxa"/>
          </w:tcPr>
          <w:p w:rsidR="00E91C33" w:rsidRPr="00F12225" w:rsidRDefault="00E91C33" w:rsidP="0026351F">
            <w:pPr>
              <w:jc w:val="both"/>
              <w:rPr>
                <w:sz w:val="20"/>
                <w:szCs w:val="10"/>
              </w:rPr>
            </w:pPr>
            <w:r w:rsidRPr="00F12225">
              <w:rPr>
                <w:sz w:val="20"/>
                <w:szCs w:val="10"/>
              </w:rPr>
              <w:t>A définir. Comment toucher au mieux ces acteurs ?</w:t>
            </w:r>
          </w:p>
          <w:p w:rsidR="00E91C33" w:rsidRPr="00F12225" w:rsidRDefault="00E91C33" w:rsidP="0081231C">
            <w:pPr>
              <w:jc w:val="both"/>
              <w:rPr>
                <w:sz w:val="20"/>
                <w:szCs w:val="10"/>
              </w:rPr>
            </w:pPr>
            <w:r w:rsidRPr="00F12225">
              <w:rPr>
                <w:sz w:val="20"/>
                <w:szCs w:val="10"/>
              </w:rPr>
              <w:t>Petits déjeuners par bassins concernés ? ou au contraire soirées ? A définir avec les acteurs de terrain : SST et agents de contrôle de certaines UC qui organisent des journées de la prévention.</w:t>
            </w:r>
          </w:p>
        </w:tc>
        <w:tc>
          <w:tcPr>
            <w:tcW w:w="1546" w:type="dxa"/>
          </w:tcPr>
          <w:p w:rsidR="00E91C33" w:rsidRPr="00F12225" w:rsidRDefault="00E91C33" w:rsidP="0026351F">
            <w:pPr>
              <w:jc w:val="both"/>
              <w:rPr>
                <w:sz w:val="20"/>
                <w:szCs w:val="10"/>
              </w:rPr>
            </w:pPr>
            <w:r w:rsidRPr="00F12225">
              <w:rPr>
                <w:sz w:val="20"/>
                <w:szCs w:val="10"/>
              </w:rPr>
              <w:t>Direccte, SST</w:t>
            </w:r>
          </w:p>
        </w:tc>
        <w:tc>
          <w:tcPr>
            <w:tcW w:w="1475" w:type="dxa"/>
          </w:tcPr>
          <w:p w:rsidR="00E91C33" w:rsidRPr="00F12225" w:rsidRDefault="00DA6BB2" w:rsidP="0026351F">
            <w:pPr>
              <w:jc w:val="both"/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2018-</w:t>
            </w:r>
            <w:r w:rsidR="00E91C33" w:rsidRPr="00F12225">
              <w:rPr>
                <w:sz w:val="20"/>
                <w:szCs w:val="10"/>
              </w:rPr>
              <w:t>2017</w:t>
            </w:r>
          </w:p>
        </w:tc>
      </w:tr>
      <w:tr w:rsidR="00DA6BB2" w:rsidRPr="00F12225" w:rsidTr="008D17E3">
        <w:tc>
          <w:tcPr>
            <w:tcW w:w="2756" w:type="dxa"/>
            <w:shd w:val="clear" w:color="auto" w:fill="FDE9D9" w:themeFill="accent6" w:themeFillTint="33"/>
          </w:tcPr>
          <w:p w:rsidR="00DA6BB2" w:rsidRPr="00F12225" w:rsidRDefault="00DA6BB2" w:rsidP="0026351F">
            <w:pPr>
              <w:jc w:val="both"/>
              <w:rPr>
                <w:sz w:val="20"/>
                <w:szCs w:val="10"/>
              </w:rPr>
            </w:pPr>
            <w:r w:rsidRPr="00F12225">
              <w:rPr>
                <w:b/>
              </w:rPr>
              <w:t>Partenaires de l’action</w:t>
            </w:r>
          </w:p>
        </w:tc>
        <w:tc>
          <w:tcPr>
            <w:tcW w:w="7700" w:type="dxa"/>
            <w:gridSpan w:val="4"/>
          </w:tcPr>
          <w:p w:rsidR="00DA6BB2" w:rsidRPr="00F12225" w:rsidRDefault="00DA6BB2" w:rsidP="0026351F">
            <w:pPr>
              <w:jc w:val="both"/>
              <w:rPr>
                <w:sz w:val="20"/>
                <w:szCs w:val="10"/>
              </w:rPr>
            </w:pPr>
          </w:p>
        </w:tc>
      </w:tr>
    </w:tbl>
    <w:p w:rsidR="007E660E" w:rsidRPr="00F12225" w:rsidRDefault="007E660E" w:rsidP="00953A91">
      <w:pPr>
        <w:spacing w:after="0" w:line="240" w:lineRule="auto"/>
        <w:jc w:val="both"/>
        <w:rPr>
          <w:sz w:val="10"/>
          <w:szCs w:val="10"/>
        </w:rPr>
      </w:pPr>
    </w:p>
    <w:p w:rsidR="007E660E" w:rsidRPr="00F12225" w:rsidRDefault="007E660E" w:rsidP="00953A91">
      <w:pPr>
        <w:spacing w:after="0" w:line="240" w:lineRule="auto"/>
        <w:jc w:val="both"/>
        <w:rPr>
          <w:color w:val="00B050"/>
        </w:rPr>
      </w:pPr>
    </w:p>
    <w:tbl>
      <w:tblPr>
        <w:tblStyle w:val="Grilledutableau"/>
        <w:tblW w:w="10740" w:type="dxa"/>
        <w:tblLayout w:type="fixed"/>
        <w:tblLook w:val="04A0" w:firstRow="1" w:lastRow="0" w:firstColumn="1" w:lastColumn="0" w:noHBand="0" w:noVBand="1"/>
      </w:tblPr>
      <w:tblGrid>
        <w:gridCol w:w="846"/>
        <w:gridCol w:w="3373"/>
        <w:gridCol w:w="4111"/>
        <w:gridCol w:w="2410"/>
      </w:tblGrid>
      <w:tr w:rsidR="00DA6BB2" w:rsidRPr="00F12225" w:rsidTr="00DA6BB2">
        <w:trPr>
          <w:trHeight w:val="269"/>
        </w:trPr>
        <w:tc>
          <w:tcPr>
            <w:tcW w:w="846" w:type="dxa"/>
            <w:vMerge w:val="restart"/>
            <w:shd w:val="clear" w:color="auto" w:fill="DBE5F1" w:themeFill="accent1" w:themeFillTint="33"/>
            <w:textDirection w:val="btLr"/>
          </w:tcPr>
          <w:p w:rsidR="00DA6BB2" w:rsidRPr="00F12225" w:rsidRDefault="00DA6BB2" w:rsidP="0026351F">
            <w:pPr>
              <w:ind w:left="113" w:right="113"/>
              <w:jc w:val="center"/>
            </w:pPr>
            <w:r w:rsidRPr="00F12225">
              <w:rPr>
                <w:b/>
              </w:rPr>
              <w:t>Évaluation de l’action</w:t>
            </w:r>
          </w:p>
        </w:tc>
        <w:tc>
          <w:tcPr>
            <w:tcW w:w="3373" w:type="dxa"/>
            <w:shd w:val="clear" w:color="auto" w:fill="DBE5F1" w:themeFill="accent1" w:themeFillTint="33"/>
          </w:tcPr>
          <w:p w:rsidR="00DA6BB2" w:rsidRPr="00F12225" w:rsidRDefault="00DA6BB2" w:rsidP="0026351F">
            <w:pPr>
              <w:jc w:val="center"/>
              <w:rPr>
                <w:b/>
              </w:rPr>
            </w:pPr>
            <w:r w:rsidRPr="00F12225">
              <w:rPr>
                <w:b/>
              </w:rPr>
              <w:t>Critères d’évaluation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:rsidR="00DA6BB2" w:rsidRPr="00F12225" w:rsidRDefault="00DA6BB2" w:rsidP="0061248D">
            <w:pPr>
              <w:jc w:val="center"/>
              <w:rPr>
                <w:b/>
                <w:i/>
              </w:rPr>
            </w:pPr>
            <w:r w:rsidRPr="00F12225">
              <w:rPr>
                <w:b/>
              </w:rPr>
              <w:t xml:space="preserve">Indicateurs 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DA6BB2" w:rsidRPr="00F12225" w:rsidRDefault="00DA6BB2" w:rsidP="0026351F">
            <w:pPr>
              <w:jc w:val="center"/>
              <w:rPr>
                <w:b/>
              </w:rPr>
            </w:pPr>
            <w:r w:rsidRPr="00F12225">
              <w:rPr>
                <w:b/>
              </w:rPr>
              <w:t>Source</w:t>
            </w:r>
          </w:p>
        </w:tc>
      </w:tr>
      <w:tr w:rsidR="00DA6BB2" w:rsidRPr="00F12225" w:rsidTr="00DA6BB2">
        <w:trPr>
          <w:trHeight w:val="342"/>
        </w:trPr>
        <w:tc>
          <w:tcPr>
            <w:tcW w:w="846" w:type="dxa"/>
            <w:vMerge/>
            <w:shd w:val="clear" w:color="auto" w:fill="DBE5F1" w:themeFill="accent1" w:themeFillTint="33"/>
            <w:textDirection w:val="btLr"/>
          </w:tcPr>
          <w:p w:rsidR="00DA6BB2" w:rsidRPr="00F12225" w:rsidRDefault="00DA6BB2" w:rsidP="0007526F">
            <w:pPr>
              <w:jc w:val="center"/>
              <w:rPr>
                <w:b/>
              </w:rPr>
            </w:pPr>
          </w:p>
        </w:tc>
        <w:tc>
          <w:tcPr>
            <w:tcW w:w="3373" w:type="dxa"/>
            <w:shd w:val="clear" w:color="auto" w:fill="FFFFFF" w:themeFill="background1"/>
          </w:tcPr>
          <w:p w:rsidR="00DA6BB2" w:rsidRPr="00F12225" w:rsidRDefault="00DA6BB2" w:rsidP="007F74D3">
            <w:pPr>
              <w:rPr>
                <w:sz w:val="20"/>
                <w:szCs w:val="20"/>
              </w:rPr>
            </w:pPr>
            <w:r w:rsidRPr="00F12225">
              <w:rPr>
                <w:sz w:val="20"/>
                <w:szCs w:val="20"/>
              </w:rPr>
              <w:t>Diffusion des plaquettes</w:t>
            </w:r>
          </w:p>
        </w:tc>
        <w:tc>
          <w:tcPr>
            <w:tcW w:w="4111" w:type="dxa"/>
            <w:shd w:val="clear" w:color="auto" w:fill="FFFFFF" w:themeFill="background1"/>
          </w:tcPr>
          <w:p w:rsidR="00DA6BB2" w:rsidRPr="00DA6BB2" w:rsidRDefault="00DA6BB2" w:rsidP="007F74D3">
            <w:pPr>
              <w:rPr>
                <w:sz w:val="20"/>
                <w:szCs w:val="20"/>
              </w:rPr>
            </w:pPr>
            <w:r w:rsidRPr="00DA6BB2">
              <w:rPr>
                <w:sz w:val="20"/>
                <w:szCs w:val="20"/>
              </w:rPr>
              <w:t>Nombre de plaquettes diffusées</w:t>
            </w:r>
          </w:p>
          <w:p w:rsidR="00DA6BB2" w:rsidRPr="00DA6BB2" w:rsidRDefault="00DA6BB2" w:rsidP="007F74D3">
            <w:pPr>
              <w:rPr>
                <w:sz w:val="20"/>
                <w:szCs w:val="20"/>
              </w:rPr>
            </w:pPr>
            <w:r w:rsidRPr="00DA6BB2">
              <w:rPr>
                <w:sz w:val="20"/>
                <w:szCs w:val="20"/>
              </w:rPr>
              <w:t>Nombre d’entreprises touchées</w:t>
            </w:r>
          </w:p>
          <w:p w:rsidR="00DA6BB2" w:rsidRPr="00DA6BB2" w:rsidRDefault="00DA6BB2" w:rsidP="007F74D3">
            <w:pPr>
              <w:rPr>
                <w:sz w:val="20"/>
                <w:szCs w:val="20"/>
              </w:rPr>
            </w:pPr>
            <w:r w:rsidRPr="00DA6BB2">
              <w:rPr>
                <w:sz w:val="20"/>
                <w:szCs w:val="20"/>
              </w:rPr>
              <w:t>Nombre de salariés touchés</w:t>
            </w:r>
          </w:p>
        </w:tc>
        <w:tc>
          <w:tcPr>
            <w:tcW w:w="2410" w:type="dxa"/>
            <w:shd w:val="clear" w:color="auto" w:fill="FFFFFF" w:themeFill="background1"/>
          </w:tcPr>
          <w:p w:rsidR="00DA6BB2" w:rsidRDefault="00DA6BB2" w:rsidP="00B35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Bordereau d’envoi</w:t>
            </w:r>
          </w:p>
          <w:p w:rsidR="00DA6BB2" w:rsidRPr="00F12225" w:rsidRDefault="00DA6BB2" w:rsidP="00B35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 des stocks</w:t>
            </w:r>
          </w:p>
        </w:tc>
      </w:tr>
      <w:tr w:rsidR="00DA6BB2" w:rsidRPr="00F12225" w:rsidTr="00DA6BB2">
        <w:trPr>
          <w:trHeight w:val="342"/>
        </w:trPr>
        <w:tc>
          <w:tcPr>
            <w:tcW w:w="846" w:type="dxa"/>
            <w:vMerge/>
            <w:shd w:val="clear" w:color="auto" w:fill="DBE5F1" w:themeFill="accent1" w:themeFillTint="33"/>
            <w:textDirection w:val="btLr"/>
          </w:tcPr>
          <w:p w:rsidR="00DA6BB2" w:rsidRPr="00F12225" w:rsidRDefault="00DA6BB2" w:rsidP="0007526F">
            <w:pPr>
              <w:jc w:val="center"/>
              <w:rPr>
                <w:b/>
              </w:rPr>
            </w:pPr>
          </w:p>
        </w:tc>
        <w:tc>
          <w:tcPr>
            <w:tcW w:w="3373" w:type="dxa"/>
            <w:shd w:val="clear" w:color="auto" w:fill="FFFFFF" w:themeFill="background1"/>
          </w:tcPr>
          <w:p w:rsidR="00DA6BB2" w:rsidRPr="00F12225" w:rsidRDefault="00DA6BB2" w:rsidP="0007526F">
            <w:pPr>
              <w:rPr>
                <w:sz w:val="20"/>
                <w:szCs w:val="20"/>
              </w:rPr>
            </w:pPr>
            <w:r w:rsidRPr="00DA6BB2">
              <w:rPr>
                <w:sz w:val="20"/>
                <w:szCs w:val="10"/>
              </w:rPr>
              <w:t xml:space="preserve">Organisation </w:t>
            </w:r>
            <w:r>
              <w:rPr>
                <w:sz w:val="20"/>
                <w:szCs w:val="10"/>
              </w:rPr>
              <w:t xml:space="preserve">effective </w:t>
            </w:r>
            <w:r w:rsidRPr="00DA6BB2">
              <w:rPr>
                <w:sz w:val="20"/>
                <w:szCs w:val="10"/>
              </w:rPr>
              <w:t>de réunions d’information</w:t>
            </w:r>
          </w:p>
        </w:tc>
        <w:tc>
          <w:tcPr>
            <w:tcW w:w="4111" w:type="dxa"/>
            <w:shd w:val="clear" w:color="auto" w:fill="FFFFFF" w:themeFill="background1"/>
          </w:tcPr>
          <w:p w:rsidR="00DA6BB2" w:rsidRPr="00F12225" w:rsidRDefault="00DA6BB2" w:rsidP="007F74D3">
            <w:pPr>
              <w:rPr>
                <w:sz w:val="20"/>
                <w:szCs w:val="20"/>
              </w:rPr>
            </w:pPr>
            <w:r w:rsidRPr="00F12225">
              <w:rPr>
                <w:sz w:val="20"/>
                <w:szCs w:val="20"/>
              </w:rPr>
              <w:t>Nombre de réunions organisées</w:t>
            </w:r>
          </w:p>
          <w:p w:rsidR="00DA6BB2" w:rsidRDefault="00DA6BB2" w:rsidP="007F74D3">
            <w:pPr>
              <w:rPr>
                <w:sz w:val="20"/>
                <w:szCs w:val="20"/>
              </w:rPr>
            </w:pPr>
            <w:r w:rsidRPr="00F12225">
              <w:rPr>
                <w:sz w:val="20"/>
                <w:szCs w:val="20"/>
              </w:rPr>
              <w:t>Nombre de part</w:t>
            </w:r>
            <w:r>
              <w:rPr>
                <w:sz w:val="20"/>
                <w:szCs w:val="20"/>
              </w:rPr>
              <w:t>icipants</w:t>
            </w:r>
          </w:p>
          <w:p w:rsidR="00DA6BB2" w:rsidRPr="00F12225" w:rsidRDefault="00DA6BB2" w:rsidP="007F7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</w:t>
            </w:r>
            <w:r w:rsidRPr="00F12225">
              <w:rPr>
                <w:sz w:val="20"/>
                <w:szCs w:val="20"/>
              </w:rPr>
              <w:t>ualité de ces participants</w:t>
            </w:r>
          </w:p>
          <w:p w:rsidR="00DA6BB2" w:rsidRPr="00F12225" w:rsidRDefault="00DA6BB2" w:rsidP="007F74D3">
            <w:pPr>
              <w:rPr>
                <w:sz w:val="20"/>
                <w:szCs w:val="20"/>
              </w:rPr>
            </w:pPr>
            <w:r w:rsidRPr="00F12225">
              <w:rPr>
                <w:sz w:val="20"/>
                <w:szCs w:val="20"/>
              </w:rPr>
              <w:t xml:space="preserve">Nombre de plaquettes diffusées </w:t>
            </w:r>
          </w:p>
        </w:tc>
        <w:tc>
          <w:tcPr>
            <w:tcW w:w="2410" w:type="dxa"/>
            <w:shd w:val="clear" w:color="auto" w:fill="FFFFFF" w:themeFill="background1"/>
          </w:tcPr>
          <w:p w:rsidR="00DA6BB2" w:rsidRPr="00DA6BB2" w:rsidRDefault="00DA6BB2" w:rsidP="007F74D3">
            <w:pPr>
              <w:rPr>
                <w:sz w:val="20"/>
                <w:szCs w:val="20"/>
              </w:rPr>
            </w:pPr>
            <w:r w:rsidRPr="00DA6BB2">
              <w:rPr>
                <w:sz w:val="20"/>
                <w:szCs w:val="20"/>
              </w:rPr>
              <w:t>Feuilles d’émargement</w:t>
            </w:r>
          </w:p>
          <w:p w:rsidR="00DA6BB2" w:rsidRPr="00DA6BB2" w:rsidRDefault="00DA6BB2" w:rsidP="00B35B10">
            <w:pPr>
              <w:rPr>
                <w:sz w:val="20"/>
                <w:szCs w:val="20"/>
              </w:rPr>
            </w:pPr>
            <w:r w:rsidRPr="00DA6BB2">
              <w:rPr>
                <w:sz w:val="20"/>
                <w:szCs w:val="20"/>
              </w:rPr>
              <w:t>Gestion des stocks de plaquette</w:t>
            </w:r>
          </w:p>
        </w:tc>
      </w:tr>
    </w:tbl>
    <w:p w:rsidR="00953A91" w:rsidRPr="00F12225" w:rsidRDefault="00953A91" w:rsidP="00953A91">
      <w:pPr>
        <w:spacing w:after="0" w:line="240" w:lineRule="auto"/>
        <w:jc w:val="both"/>
      </w:pPr>
    </w:p>
    <w:p w:rsidR="00C343DC" w:rsidRPr="00F12225" w:rsidRDefault="00C343DC" w:rsidP="00FA5523">
      <w:pPr>
        <w:spacing w:after="0" w:line="240" w:lineRule="auto"/>
        <w:jc w:val="both"/>
      </w:pPr>
    </w:p>
    <w:p w:rsidR="00C343DC" w:rsidRPr="00F12225" w:rsidRDefault="00C343DC" w:rsidP="00FA5523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4253"/>
        <w:gridCol w:w="4544"/>
      </w:tblGrid>
      <w:tr w:rsidR="00E91C33" w:rsidRPr="00F12225" w:rsidTr="00E91C33">
        <w:tc>
          <w:tcPr>
            <w:tcW w:w="10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91C33" w:rsidRPr="00F12225" w:rsidRDefault="00E91C33">
            <w:pPr>
              <w:jc w:val="center"/>
              <w:rPr>
                <w:b/>
                <w:sz w:val="20"/>
                <w:szCs w:val="10"/>
              </w:rPr>
            </w:pPr>
            <w:r w:rsidRPr="00F12225">
              <w:rPr>
                <w:b/>
                <w:sz w:val="20"/>
                <w:szCs w:val="10"/>
              </w:rPr>
              <w:t>Suivi de l’action</w:t>
            </w:r>
          </w:p>
        </w:tc>
      </w:tr>
      <w:tr w:rsidR="00E91C33" w:rsidRPr="00F12225" w:rsidTr="00E91C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3" w:rsidRPr="00F12225" w:rsidRDefault="00E91C33">
            <w:pPr>
              <w:jc w:val="both"/>
              <w:rPr>
                <w:b/>
                <w:sz w:val="20"/>
                <w:szCs w:val="10"/>
              </w:rPr>
            </w:pPr>
            <w:r w:rsidRPr="00F12225">
              <w:rPr>
                <w:b/>
                <w:sz w:val="20"/>
                <w:szCs w:val="10"/>
              </w:rPr>
              <w:t>Date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3" w:rsidRPr="00F12225" w:rsidRDefault="00E91C33">
            <w:pPr>
              <w:jc w:val="both"/>
              <w:rPr>
                <w:b/>
                <w:sz w:val="20"/>
                <w:szCs w:val="10"/>
              </w:rPr>
            </w:pPr>
            <w:r w:rsidRPr="00F12225">
              <w:rPr>
                <w:b/>
                <w:sz w:val="20"/>
                <w:szCs w:val="10"/>
              </w:rPr>
              <w:t>Nature de l’évolution</w:t>
            </w:r>
          </w:p>
          <w:p w:rsidR="00E91C33" w:rsidRPr="00F12225" w:rsidRDefault="00E91C33">
            <w:pPr>
              <w:jc w:val="both"/>
              <w:rPr>
                <w:b/>
                <w:sz w:val="20"/>
                <w:szCs w:val="10"/>
              </w:rPr>
            </w:pPr>
            <w:r w:rsidRPr="00F12225">
              <w:rPr>
                <w:sz w:val="20"/>
                <w:szCs w:val="10"/>
              </w:rPr>
              <w:t>(Actions, partenaires, cible, calendrier, etc)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33" w:rsidRPr="00F12225" w:rsidRDefault="00E91C33">
            <w:pPr>
              <w:jc w:val="both"/>
              <w:rPr>
                <w:b/>
                <w:sz w:val="20"/>
                <w:szCs w:val="10"/>
              </w:rPr>
            </w:pPr>
            <w:r w:rsidRPr="00F12225">
              <w:rPr>
                <w:b/>
                <w:sz w:val="20"/>
                <w:szCs w:val="10"/>
              </w:rPr>
              <w:t>Raisons de l’évolution</w:t>
            </w:r>
          </w:p>
        </w:tc>
      </w:tr>
      <w:tr w:rsidR="00E91C33" w:rsidRPr="00F12225" w:rsidTr="00E91C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3" w:rsidRPr="00F12225" w:rsidRDefault="00E91C33">
            <w:pPr>
              <w:jc w:val="both"/>
              <w:rPr>
                <w:sz w:val="16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3" w:rsidRPr="00F12225" w:rsidRDefault="00E91C33">
            <w:pPr>
              <w:jc w:val="both"/>
              <w:rPr>
                <w:sz w:val="16"/>
                <w:szCs w:val="1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3" w:rsidRPr="00F12225" w:rsidRDefault="00E91C33">
            <w:pPr>
              <w:jc w:val="both"/>
              <w:rPr>
                <w:sz w:val="16"/>
                <w:szCs w:val="10"/>
              </w:rPr>
            </w:pPr>
          </w:p>
        </w:tc>
      </w:tr>
      <w:tr w:rsidR="00E91C33" w:rsidRPr="00F12225" w:rsidTr="00E91C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3" w:rsidRPr="00F12225" w:rsidRDefault="00E91C33">
            <w:pPr>
              <w:jc w:val="both"/>
              <w:rPr>
                <w:sz w:val="16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3" w:rsidRPr="00F12225" w:rsidRDefault="00E91C33">
            <w:pPr>
              <w:jc w:val="both"/>
              <w:rPr>
                <w:sz w:val="16"/>
                <w:szCs w:val="1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3" w:rsidRPr="00F12225" w:rsidRDefault="00E91C33">
            <w:pPr>
              <w:jc w:val="both"/>
              <w:rPr>
                <w:sz w:val="16"/>
                <w:szCs w:val="10"/>
              </w:rPr>
            </w:pPr>
          </w:p>
        </w:tc>
      </w:tr>
      <w:tr w:rsidR="00E91C33" w:rsidRPr="00F12225" w:rsidTr="00E91C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3" w:rsidRPr="00F12225" w:rsidRDefault="00E91C33">
            <w:pPr>
              <w:jc w:val="both"/>
              <w:rPr>
                <w:sz w:val="16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3" w:rsidRPr="00F12225" w:rsidRDefault="00E91C33">
            <w:pPr>
              <w:jc w:val="both"/>
              <w:rPr>
                <w:sz w:val="16"/>
                <w:szCs w:val="1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33" w:rsidRPr="00F12225" w:rsidRDefault="00E91C33">
            <w:pPr>
              <w:jc w:val="both"/>
              <w:rPr>
                <w:sz w:val="16"/>
                <w:szCs w:val="10"/>
              </w:rPr>
            </w:pPr>
          </w:p>
        </w:tc>
      </w:tr>
    </w:tbl>
    <w:p w:rsidR="00FA5523" w:rsidRPr="00F12225" w:rsidRDefault="00FA5523" w:rsidP="00FA5523">
      <w:pPr>
        <w:spacing w:after="0" w:line="240" w:lineRule="auto"/>
        <w:jc w:val="both"/>
      </w:pPr>
    </w:p>
    <w:sectPr w:rsidR="00FA5523" w:rsidRPr="00F12225" w:rsidSect="00F9542C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BE9" w:rsidRDefault="007B3BE9" w:rsidP="00FA5523">
      <w:pPr>
        <w:spacing w:after="0" w:line="240" w:lineRule="auto"/>
      </w:pPr>
      <w:r>
        <w:separator/>
      </w:r>
    </w:p>
  </w:endnote>
  <w:endnote w:type="continuationSeparator" w:id="0">
    <w:p w:rsidR="007B3BE9" w:rsidRDefault="007B3BE9" w:rsidP="00FA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804223691"/>
      <w:docPartObj>
        <w:docPartGallery w:val="Page Numbers (Bottom of Page)"/>
        <w:docPartUnique/>
      </w:docPartObj>
    </w:sdtPr>
    <w:sdtEndPr/>
    <w:sdtContent>
      <w:p w:rsidR="007B3BE9" w:rsidRPr="00250AE5" w:rsidRDefault="007B3BE9">
        <w:pPr>
          <w:pStyle w:val="Pieddepage"/>
          <w:jc w:val="center"/>
          <w:rPr>
            <w:sz w:val="16"/>
            <w:szCs w:val="16"/>
          </w:rPr>
        </w:pPr>
        <w:r w:rsidRPr="00250AE5">
          <w:rPr>
            <w:sz w:val="16"/>
            <w:szCs w:val="16"/>
          </w:rPr>
          <w:fldChar w:fldCharType="begin"/>
        </w:r>
        <w:r w:rsidRPr="00250AE5">
          <w:rPr>
            <w:sz w:val="16"/>
            <w:szCs w:val="16"/>
          </w:rPr>
          <w:instrText>PAGE   \* MERGEFORMAT</w:instrText>
        </w:r>
        <w:r w:rsidRPr="00250AE5">
          <w:rPr>
            <w:sz w:val="16"/>
            <w:szCs w:val="16"/>
          </w:rPr>
          <w:fldChar w:fldCharType="separate"/>
        </w:r>
        <w:r w:rsidR="00EF528B">
          <w:rPr>
            <w:noProof/>
            <w:sz w:val="16"/>
            <w:szCs w:val="16"/>
          </w:rPr>
          <w:t>4</w:t>
        </w:r>
        <w:r w:rsidRPr="00250AE5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BE9" w:rsidRDefault="007B3BE9" w:rsidP="00FA5523">
      <w:pPr>
        <w:spacing w:after="0" w:line="240" w:lineRule="auto"/>
      </w:pPr>
      <w:r>
        <w:separator/>
      </w:r>
    </w:p>
  </w:footnote>
  <w:footnote w:type="continuationSeparator" w:id="0">
    <w:p w:rsidR="007B3BE9" w:rsidRDefault="007B3BE9" w:rsidP="00FA5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BE9" w:rsidRDefault="007B3BE9">
    <w:pPr>
      <w:pStyle w:val="En-tte"/>
      <w:rPr>
        <w:sz w:val="16"/>
      </w:rPr>
    </w:pPr>
    <w:r>
      <w:rPr>
        <w:sz w:val="16"/>
      </w:rPr>
      <w:t>0</w:t>
    </w:r>
    <w:r w:rsidR="00D00D35">
      <w:rPr>
        <w:sz w:val="16"/>
      </w:rPr>
      <w:t>6</w:t>
    </w:r>
    <w:r>
      <w:rPr>
        <w:sz w:val="16"/>
      </w:rPr>
      <w:t>/04/2017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C7221"/>
    <w:multiLevelType w:val="hybridMultilevel"/>
    <w:tmpl w:val="69507FDA"/>
    <w:lvl w:ilvl="0" w:tplc="B86A6D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548DD4" w:themeColor="text2" w:themeTint="99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22"/>
    <w:rsid w:val="00011F93"/>
    <w:rsid w:val="00016B48"/>
    <w:rsid w:val="00054354"/>
    <w:rsid w:val="00066975"/>
    <w:rsid w:val="00067A17"/>
    <w:rsid w:val="0007526F"/>
    <w:rsid w:val="0008579F"/>
    <w:rsid w:val="000A2B21"/>
    <w:rsid w:val="000B06B1"/>
    <w:rsid w:val="000D640B"/>
    <w:rsid w:val="000D6D3F"/>
    <w:rsid w:val="00111785"/>
    <w:rsid w:val="00114EAF"/>
    <w:rsid w:val="00117578"/>
    <w:rsid w:val="00120BE8"/>
    <w:rsid w:val="001638AD"/>
    <w:rsid w:val="00166388"/>
    <w:rsid w:val="00175BE9"/>
    <w:rsid w:val="001A11CF"/>
    <w:rsid w:val="001A2F5B"/>
    <w:rsid w:val="001B6DF6"/>
    <w:rsid w:val="001D0211"/>
    <w:rsid w:val="00231207"/>
    <w:rsid w:val="00250AE5"/>
    <w:rsid w:val="002578F5"/>
    <w:rsid w:val="0026351F"/>
    <w:rsid w:val="00272155"/>
    <w:rsid w:val="002779D9"/>
    <w:rsid w:val="00283987"/>
    <w:rsid w:val="002A37F9"/>
    <w:rsid w:val="002C1F74"/>
    <w:rsid w:val="002C3E17"/>
    <w:rsid w:val="002D377C"/>
    <w:rsid w:val="002E3A93"/>
    <w:rsid w:val="002F4957"/>
    <w:rsid w:val="00301E65"/>
    <w:rsid w:val="0031013E"/>
    <w:rsid w:val="0038024F"/>
    <w:rsid w:val="003B013C"/>
    <w:rsid w:val="003C385D"/>
    <w:rsid w:val="003D6B16"/>
    <w:rsid w:val="004330D4"/>
    <w:rsid w:val="00446E0F"/>
    <w:rsid w:val="00452C04"/>
    <w:rsid w:val="004865C3"/>
    <w:rsid w:val="004A3AB4"/>
    <w:rsid w:val="004C50FA"/>
    <w:rsid w:val="00503514"/>
    <w:rsid w:val="00506A05"/>
    <w:rsid w:val="00513322"/>
    <w:rsid w:val="005417E9"/>
    <w:rsid w:val="00546AA3"/>
    <w:rsid w:val="005575FE"/>
    <w:rsid w:val="00567483"/>
    <w:rsid w:val="0057559A"/>
    <w:rsid w:val="00575F82"/>
    <w:rsid w:val="005A0AA7"/>
    <w:rsid w:val="005C44E6"/>
    <w:rsid w:val="005D417D"/>
    <w:rsid w:val="005E6F65"/>
    <w:rsid w:val="006106A7"/>
    <w:rsid w:val="0061248D"/>
    <w:rsid w:val="00624888"/>
    <w:rsid w:val="006354F6"/>
    <w:rsid w:val="006518B7"/>
    <w:rsid w:val="006545B2"/>
    <w:rsid w:val="0066542B"/>
    <w:rsid w:val="0069493D"/>
    <w:rsid w:val="006A0451"/>
    <w:rsid w:val="006A07A3"/>
    <w:rsid w:val="006B5FFC"/>
    <w:rsid w:val="006B60BE"/>
    <w:rsid w:val="006D2CE3"/>
    <w:rsid w:val="006F4487"/>
    <w:rsid w:val="00703786"/>
    <w:rsid w:val="0070455C"/>
    <w:rsid w:val="00707341"/>
    <w:rsid w:val="0072601B"/>
    <w:rsid w:val="007431F5"/>
    <w:rsid w:val="0078268A"/>
    <w:rsid w:val="00784B0F"/>
    <w:rsid w:val="007A0531"/>
    <w:rsid w:val="007B3BE9"/>
    <w:rsid w:val="007C3EF9"/>
    <w:rsid w:val="007C78EC"/>
    <w:rsid w:val="007E660E"/>
    <w:rsid w:val="007F74D3"/>
    <w:rsid w:val="0081231C"/>
    <w:rsid w:val="0081359B"/>
    <w:rsid w:val="00865D1A"/>
    <w:rsid w:val="00891950"/>
    <w:rsid w:val="008A2646"/>
    <w:rsid w:val="00901D93"/>
    <w:rsid w:val="009106BA"/>
    <w:rsid w:val="00953A91"/>
    <w:rsid w:val="00984F7D"/>
    <w:rsid w:val="009A27F1"/>
    <w:rsid w:val="009B04C3"/>
    <w:rsid w:val="009C4841"/>
    <w:rsid w:val="009D07AC"/>
    <w:rsid w:val="00A13DA9"/>
    <w:rsid w:val="00A165C7"/>
    <w:rsid w:val="00A24D02"/>
    <w:rsid w:val="00A411C4"/>
    <w:rsid w:val="00A66B7F"/>
    <w:rsid w:val="00A933C2"/>
    <w:rsid w:val="00AB77D4"/>
    <w:rsid w:val="00AD43DD"/>
    <w:rsid w:val="00AE30AB"/>
    <w:rsid w:val="00AF0191"/>
    <w:rsid w:val="00AF063E"/>
    <w:rsid w:val="00B12BCA"/>
    <w:rsid w:val="00B26A38"/>
    <w:rsid w:val="00B35B10"/>
    <w:rsid w:val="00B42814"/>
    <w:rsid w:val="00B45F64"/>
    <w:rsid w:val="00B5447E"/>
    <w:rsid w:val="00B62FCF"/>
    <w:rsid w:val="00B64193"/>
    <w:rsid w:val="00B8181D"/>
    <w:rsid w:val="00B9037B"/>
    <w:rsid w:val="00B9044A"/>
    <w:rsid w:val="00B905AB"/>
    <w:rsid w:val="00BB43BA"/>
    <w:rsid w:val="00C006C8"/>
    <w:rsid w:val="00C219D5"/>
    <w:rsid w:val="00C343DC"/>
    <w:rsid w:val="00C362D1"/>
    <w:rsid w:val="00C37AF1"/>
    <w:rsid w:val="00C46131"/>
    <w:rsid w:val="00C50BC1"/>
    <w:rsid w:val="00C65AAA"/>
    <w:rsid w:val="00C800BB"/>
    <w:rsid w:val="00C80A35"/>
    <w:rsid w:val="00C8103F"/>
    <w:rsid w:val="00C85F13"/>
    <w:rsid w:val="00C96EEF"/>
    <w:rsid w:val="00CA0546"/>
    <w:rsid w:val="00CA116E"/>
    <w:rsid w:val="00CA1AFD"/>
    <w:rsid w:val="00CA2894"/>
    <w:rsid w:val="00CB524C"/>
    <w:rsid w:val="00CB7868"/>
    <w:rsid w:val="00CC14BB"/>
    <w:rsid w:val="00CE55EA"/>
    <w:rsid w:val="00CF383E"/>
    <w:rsid w:val="00D000A6"/>
    <w:rsid w:val="00D00D35"/>
    <w:rsid w:val="00D0769B"/>
    <w:rsid w:val="00D07AAE"/>
    <w:rsid w:val="00D57438"/>
    <w:rsid w:val="00D8502B"/>
    <w:rsid w:val="00DA10B0"/>
    <w:rsid w:val="00DA6BB2"/>
    <w:rsid w:val="00DF4B0C"/>
    <w:rsid w:val="00E018BB"/>
    <w:rsid w:val="00E13C02"/>
    <w:rsid w:val="00E46A33"/>
    <w:rsid w:val="00E70D73"/>
    <w:rsid w:val="00E81BE1"/>
    <w:rsid w:val="00E81DAA"/>
    <w:rsid w:val="00E91C33"/>
    <w:rsid w:val="00EA7324"/>
    <w:rsid w:val="00EB104C"/>
    <w:rsid w:val="00EB12AE"/>
    <w:rsid w:val="00EB460A"/>
    <w:rsid w:val="00EE0082"/>
    <w:rsid w:val="00EE4093"/>
    <w:rsid w:val="00EE6625"/>
    <w:rsid w:val="00EF528B"/>
    <w:rsid w:val="00F12225"/>
    <w:rsid w:val="00F9542C"/>
    <w:rsid w:val="00FA5523"/>
    <w:rsid w:val="00FC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5523"/>
  </w:style>
  <w:style w:type="paragraph" w:styleId="Pieddepage">
    <w:name w:val="footer"/>
    <w:basedOn w:val="Normal"/>
    <w:link w:val="PieddepageCar"/>
    <w:uiPriority w:val="99"/>
    <w:unhideWhenUsed/>
    <w:rsid w:val="00FA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5523"/>
  </w:style>
  <w:style w:type="paragraph" w:styleId="Textedebulles">
    <w:name w:val="Balloon Text"/>
    <w:basedOn w:val="Normal"/>
    <w:link w:val="TextedebullesCar"/>
    <w:uiPriority w:val="99"/>
    <w:semiHidden/>
    <w:unhideWhenUsed/>
    <w:rsid w:val="00FA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52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A5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9542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D02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D02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D02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D02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D021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5523"/>
  </w:style>
  <w:style w:type="paragraph" w:styleId="Pieddepage">
    <w:name w:val="footer"/>
    <w:basedOn w:val="Normal"/>
    <w:link w:val="PieddepageCar"/>
    <w:uiPriority w:val="99"/>
    <w:unhideWhenUsed/>
    <w:rsid w:val="00FA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5523"/>
  </w:style>
  <w:style w:type="paragraph" w:styleId="Textedebulles">
    <w:name w:val="Balloon Text"/>
    <w:basedOn w:val="Normal"/>
    <w:link w:val="TextedebullesCar"/>
    <w:uiPriority w:val="99"/>
    <w:semiHidden/>
    <w:unhideWhenUsed/>
    <w:rsid w:val="00FA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52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A5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9542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D02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D02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D02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D02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D02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4DD60-1D2D-473F-B93D-46790D78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1420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du travail</Company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CHERMAT Sophie (DR-RHONA)</dc:creator>
  <cp:lastModifiedBy>SIMON Corinne (DR-RHONA)</cp:lastModifiedBy>
  <cp:revision>8</cp:revision>
  <cp:lastPrinted>2017-02-08T14:42:00Z</cp:lastPrinted>
  <dcterms:created xsi:type="dcterms:W3CDTF">2017-04-05T13:00:00Z</dcterms:created>
  <dcterms:modified xsi:type="dcterms:W3CDTF">2017-04-07T05:32:00Z</dcterms:modified>
</cp:coreProperties>
</file>